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8"/>
        <w:rPr>
          <w:rFonts w:ascii="Times New Roman"/>
          <w:sz w:val="14"/>
        </w:rPr>
      </w:pPr>
    </w:p>
    <w:p>
      <w:pPr>
        <w:pStyle w:val="2"/>
        <w:spacing w:before="99"/>
        <w:ind w:left="1933" w:right="2033"/>
        <w:jc w:val="center"/>
      </w:pPr>
      <w:bookmarkStart w:id="0" w:name="Real_Estate_Open_House_Sign_Permit_Appli"/>
      <w:bookmarkEnd w:id="0"/>
      <w:bookmarkStart w:id="1" w:name="REAL_ESTATE_“OPEN_HOUSE”_SIGN_PERMIT_APP"/>
      <w:bookmarkEnd w:id="1"/>
      <w:r>
        <w:rPr>
          <w:u w:val="single"/>
        </w:rPr>
        <w:t>REAL ESTATE “OPEN HOUSE” SIGN PERMIT APPLICATION</w:t>
      </w:r>
    </w:p>
    <w:p>
      <w:pPr>
        <w:pStyle w:val="5"/>
        <w:spacing w:before="5"/>
        <w:rPr>
          <w:rFonts w:ascii="Arial Narrow"/>
          <w:b/>
          <w:sz w:val="20"/>
        </w:rPr>
      </w:pPr>
    </w:p>
    <w:p>
      <w:pPr>
        <w:tabs>
          <w:tab w:val="left" w:pos="2979"/>
          <w:tab w:val="left" w:pos="5859"/>
        </w:tabs>
        <w:ind w:left="100"/>
        <w:jc w:val="both"/>
        <w:rPr>
          <w:rFonts w:ascii="Arial Narrow" w:hAnsi="Arial Narrow"/>
        </w:rPr>
      </w:pPr>
      <w:r>
        <w:rPr>
          <w:rFonts w:ascii="Arial Narrow" w:hAnsi="Arial Narrow"/>
          <w:b/>
          <w:u w:val="single"/>
        </w:rPr>
        <w:t>PERMIT</w:t>
      </w:r>
      <w:r>
        <w:rPr>
          <w:rFonts w:ascii="Arial Narrow" w:hAnsi="Arial Narrow"/>
          <w:b/>
          <w:spacing w:val="-4"/>
          <w:u w:val="single"/>
        </w:rPr>
        <w:t xml:space="preserve"> </w:t>
      </w:r>
      <w:r>
        <w:rPr>
          <w:rFonts w:ascii="Arial Narrow" w:hAnsi="Arial Narrow"/>
          <w:b/>
          <w:u w:val="single"/>
        </w:rPr>
        <w:t>REQUESTED:</w:t>
      </w:r>
      <w:r>
        <w:rPr>
          <w:rFonts w:ascii="Arial Narrow" w:hAnsi="Arial Narrow"/>
          <w:b/>
        </w:rPr>
        <w:tab/>
      </w:r>
      <w:r>
        <w:rPr>
          <w:rFonts w:ascii="Wingdings" w:hAnsi="Wingdings"/>
        </w:rPr>
        <w:t></w:t>
      </w:r>
      <w:r>
        <w:rPr>
          <w:rFonts w:ascii="Times New Roman" w:hAnsi="Times New Roman"/>
        </w:rPr>
        <w:t xml:space="preserve"> </w:t>
      </w:r>
      <w:r>
        <w:rPr>
          <w:rFonts w:ascii="Arial Narrow" w:hAnsi="Arial Narrow"/>
        </w:rPr>
        <w:t>Annual</w:t>
      </w:r>
      <w:r>
        <w:rPr>
          <w:rFonts w:ascii="Arial Narrow" w:hAnsi="Arial Narrow"/>
          <w:spacing w:val="-5"/>
        </w:rPr>
        <w:t xml:space="preserve"> </w:t>
      </w:r>
      <w:r>
        <w:rPr>
          <w:rFonts w:ascii="Arial Narrow" w:hAnsi="Arial Narrow"/>
        </w:rPr>
        <w:t>Permit:</w:t>
      </w:r>
      <w:r>
        <w:rPr>
          <w:rFonts w:ascii="Arial Narrow" w:hAnsi="Arial Narrow"/>
          <w:spacing w:val="-3"/>
        </w:rPr>
        <w:t xml:space="preserve"> </w:t>
      </w:r>
      <w:r>
        <w:rPr>
          <w:rFonts w:ascii="Arial Narrow" w:hAnsi="Arial Narrow"/>
        </w:rPr>
        <w:t>$50.00</w:t>
      </w:r>
      <w:r>
        <w:rPr>
          <w:rFonts w:ascii="Arial Narrow" w:hAnsi="Arial Narrow"/>
        </w:rPr>
        <w:tab/>
      </w:r>
      <w:r>
        <w:rPr>
          <w:rFonts w:ascii="Wingdings" w:hAnsi="Wingdings"/>
        </w:rPr>
        <w:t></w:t>
      </w:r>
      <w:r>
        <w:rPr>
          <w:rFonts w:ascii="Times New Roman" w:hAnsi="Times New Roman"/>
        </w:rPr>
        <w:t xml:space="preserve"> </w:t>
      </w:r>
      <w:r>
        <w:rPr>
          <w:rFonts w:ascii="Arial Narrow" w:hAnsi="Arial Narrow"/>
        </w:rPr>
        <w:t>Semi-Annual Permit:</w:t>
      </w:r>
      <w:r>
        <w:rPr>
          <w:rFonts w:ascii="Arial Narrow" w:hAnsi="Arial Narrow"/>
          <w:spacing w:val="-13"/>
        </w:rPr>
        <w:t xml:space="preserve"> </w:t>
      </w:r>
      <w:r>
        <w:rPr>
          <w:rFonts w:ascii="Arial Narrow" w:hAnsi="Arial Narrow"/>
        </w:rPr>
        <w:t>$25.00</w:t>
      </w:r>
    </w:p>
    <w:p>
      <w:pPr>
        <w:pStyle w:val="5"/>
        <w:spacing w:before="5"/>
        <w:rPr>
          <w:rFonts w:ascii="Arial Narrow"/>
          <w:sz w:val="20"/>
        </w:rPr>
      </w:pPr>
    </w:p>
    <w:p>
      <w:pPr>
        <w:pStyle w:val="2"/>
        <w:ind w:left="3625"/>
      </w:pPr>
      <w:r>
        <w:rPr>
          <w:u w:val="single"/>
        </w:rPr>
        <w:t>GENERAL SIGN INFORMATION</w:t>
      </w:r>
    </w:p>
    <w:p>
      <w:pPr>
        <w:pStyle w:val="4"/>
        <w:spacing w:before="125"/>
      </w:pPr>
      <w:r>
        <w:rPr>
          <w:u w:val="thick"/>
        </w:rPr>
        <w:t>APPLICANT TO READ/CHECK ALL BOXES BELOW AND SUPPLY ADDITIONAL INFORMATION AS REQUIRED.</w:t>
      </w:r>
    </w:p>
    <w:p>
      <w:pPr>
        <w:pStyle w:val="5"/>
        <w:spacing w:before="7"/>
        <w:rPr>
          <w:rFonts w:ascii="Arial Narrow"/>
          <w:b/>
          <w:i/>
          <w:sz w:val="20"/>
        </w:rPr>
      </w:pPr>
    </w:p>
    <w:p>
      <w:pPr>
        <w:pStyle w:val="10"/>
        <w:numPr>
          <w:ilvl w:val="0"/>
          <w:numId w:val="1"/>
        </w:numPr>
        <w:tabs>
          <w:tab w:val="left" w:pos="820"/>
        </w:tabs>
        <w:spacing w:line="360" w:lineRule="auto"/>
        <w:ind w:right="194" w:hanging="359"/>
        <w:jc w:val="both"/>
      </w:pPr>
      <w:r>
        <w:t>Permittee may have a total of five (5) signs per permit at any one time per “Open House,” including a combination of Entrance Signs and Directional Signs. The maximum display area per sign is four (4) square feet per side.</w:t>
      </w:r>
    </w:p>
    <w:p>
      <w:pPr>
        <w:pStyle w:val="10"/>
        <w:numPr>
          <w:ilvl w:val="0"/>
          <w:numId w:val="1"/>
        </w:numPr>
        <w:tabs>
          <w:tab w:val="left" w:pos="820"/>
        </w:tabs>
        <w:spacing w:before="2" w:line="357" w:lineRule="auto"/>
        <w:ind w:right="195"/>
      </w:pPr>
      <w:r>
        <w:t>All signs under this permit are required to have the name and phone number of the licensed real estate agent or applicant (if for sale by owner) who filed for the sign permit permanently affixed to each</w:t>
      </w:r>
      <w:r>
        <w:rPr>
          <w:spacing w:val="-30"/>
        </w:rPr>
        <w:t xml:space="preserve"> </w:t>
      </w:r>
      <w:r>
        <w:t>sign.</w:t>
      </w:r>
    </w:p>
    <w:p>
      <w:pPr>
        <w:pStyle w:val="10"/>
        <w:numPr>
          <w:ilvl w:val="0"/>
          <w:numId w:val="1"/>
        </w:numPr>
        <w:tabs>
          <w:tab w:val="left" w:pos="820"/>
        </w:tabs>
        <w:spacing w:before="4" w:line="360" w:lineRule="auto"/>
        <w:ind w:right="196"/>
      </w:pPr>
      <w:bookmarkStart w:id="5" w:name="_GoBack"/>
      <w:r>
        <w:t xml:space="preserve">Signs will not be allowed on state or federal highway rights of way (U.S. Highway 75, </w:t>
      </w:r>
      <w:bookmarkEnd w:id="5"/>
      <w:r>
        <w:t>State Highway 117, and State Highway 67) or associated access</w:t>
      </w:r>
      <w:r>
        <w:rPr>
          <w:spacing w:val="-14"/>
        </w:rPr>
        <w:t xml:space="preserve"> </w:t>
      </w:r>
      <w:r>
        <w:t>roads.</w:t>
      </w:r>
    </w:p>
    <w:p>
      <w:pPr>
        <w:pStyle w:val="10"/>
        <w:numPr>
          <w:ilvl w:val="0"/>
          <w:numId w:val="1"/>
        </w:numPr>
        <w:tabs>
          <w:tab w:val="left" w:pos="820"/>
        </w:tabs>
        <w:spacing w:before="1"/>
      </w:pPr>
      <w:r>
        <w:t>Signs are allowed on City rights of way but shall not impede or negatively affect the line of sight of</w:t>
      </w:r>
      <w:r>
        <w:rPr>
          <w:spacing w:val="-34"/>
        </w:rPr>
        <w:t xml:space="preserve"> </w:t>
      </w:r>
      <w:r>
        <w:t>drivers.</w:t>
      </w:r>
    </w:p>
    <w:p>
      <w:pPr>
        <w:pStyle w:val="10"/>
        <w:numPr>
          <w:ilvl w:val="0"/>
          <w:numId w:val="1"/>
        </w:numPr>
        <w:tabs>
          <w:tab w:val="left" w:pos="820"/>
        </w:tabs>
        <w:spacing w:before="124"/>
      </w:pPr>
      <w:r>
        <w:t>No paper, cardboard or homemade signs are</w:t>
      </w:r>
      <w:r>
        <w:rPr>
          <w:spacing w:val="-15"/>
        </w:rPr>
        <w:t xml:space="preserve"> </w:t>
      </w:r>
      <w:r>
        <w:t>allowed.</w:t>
      </w:r>
    </w:p>
    <w:p>
      <w:pPr>
        <w:spacing w:before="127"/>
        <w:ind w:left="100"/>
        <w:jc w:val="both"/>
        <w:rPr>
          <w:rFonts w:ascii="Arial Narrow"/>
          <w:b/>
        </w:rPr>
      </w:pPr>
      <w:r>
        <w:rPr>
          <w:rFonts w:ascii="Arial Narrow"/>
          <w:b/>
          <w:u w:val="single"/>
        </w:rPr>
        <w:t>ENTRANCE SIGNS:</w:t>
      </w:r>
    </w:p>
    <w:p>
      <w:pPr>
        <w:pStyle w:val="10"/>
        <w:numPr>
          <w:ilvl w:val="0"/>
          <w:numId w:val="1"/>
        </w:numPr>
        <w:tabs>
          <w:tab w:val="left" w:pos="820"/>
        </w:tabs>
        <w:spacing w:before="126" w:line="360" w:lineRule="auto"/>
        <w:ind w:right="198" w:hanging="359"/>
      </w:pPr>
      <w:r>
        <w:t>Up to the maximum number of five (5) signs (including Directional Signs) are allowed at the entrance of a subdivision from arterial streets in order to advertise the “Open House” inside that</w:t>
      </w:r>
      <w:r>
        <w:rPr>
          <w:spacing w:val="-29"/>
        </w:rPr>
        <w:t xml:space="preserve"> </w:t>
      </w:r>
      <w:r>
        <w:t>subdivision.</w:t>
      </w:r>
    </w:p>
    <w:p>
      <w:pPr>
        <w:pStyle w:val="10"/>
        <w:numPr>
          <w:ilvl w:val="0"/>
          <w:numId w:val="1"/>
        </w:numPr>
        <w:tabs>
          <w:tab w:val="left" w:pos="820"/>
        </w:tabs>
        <w:spacing w:before="1"/>
        <w:ind w:hanging="359"/>
      </w:pPr>
      <w:r>
        <w:t>The maximum display area per sign is four (4) square feet per</w:t>
      </w:r>
      <w:r>
        <w:rPr>
          <w:spacing w:val="-24"/>
        </w:rPr>
        <w:t xml:space="preserve"> </w:t>
      </w:r>
      <w:r>
        <w:t>side.</w:t>
      </w:r>
    </w:p>
    <w:p>
      <w:pPr>
        <w:pStyle w:val="10"/>
        <w:numPr>
          <w:ilvl w:val="0"/>
          <w:numId w:val="1"/>
        </w:numPr>
        <w:tabs>
          <w:tab w:val="left" w:pos="820"/>
        </w:tabs>
        <w:spacing w:before="124"/>
        <w:ind w:hanging="359"/>
      </w:pPr>
      <w:r>
        <w:t>The hours the signs may be posted are from 4:00 P.M. Thursday until 8:00 P.M. the following</w:t>
      </w:r>
      <w:r>
        <w:rPr>
          <w:spacing w:val="-24"/>
        </w:rPr>
        <w:t xml:space="preserve"> </w:t>
      </w:r>
      <w:r>
        <w:t>Sunday.</w:t>
      </w:r>
    </w:p>
    <w:p>
      <w:pPr>
        <w:pStyle w:val="10"/>
        <w:numPr>
          <w:ilvl w:val="0"/>
          <w:numId w:val="1"/>
        </w:numPr>
        <w:tabs>
          <w:tab w:val="left" w:pos="820"/>
        </w:tabs>
        <w:spacing w:before="126" w:line="360" w:lineRule="auto"/>
        <w:ind w:right="195"/>
      </w:pPr>
      <w:r>
        <w:t>A fine of fifty dollars ($50.00) per sign, per day shall be imposed if the “Subdivision Entrance Signs” are not removed by 8:00 A.M. the following Monday</w:t>
      </w:r>
      <w:r>
        <w:rPr>
          <w:spacing w:val="-15"/>
        </w:rPr>
        <w:t xml:space="preserve"> </w:t>
      </w:r>
      <w:r>
        <w:t>morning.</w:t>
      </w:r>
    </w:p>
    <w:p>
      <w:pPr>
        <w:spacing w:before="2"/>
        <w:ind w:left="100"/>
        <w:jc w:val="both"/>
        <w:rPr>
          <w:rFonts w:ascii="Arial Narrow"/>
          <w:b/>
          <w:i/>
        </w:rPr>
      </w:pPr>
      <w:r>
        <w:rPr>
          <w:rFonts w:ascii="Arial Narrow"/>
          <w:b/>
          <w:i/>
          <w:u w:val="thick"/>
        </w:rPr>
        <w:t>DIRECTIONAL SIGNS:</w:t>
      </w:r>
    </w:p>
    <w:p>
      <w:pPr>
        <w:pStyle w:val="10"/>
        <w:numPr>
          <w:ilvl w:val="0"/>
          <w:numId w:val="1"/>
        </w:numPr>
        <w:tabs>
          <w:tab w:val="left" w:pos="820"/>
        </w:tabs>
        <w:spacing w:before="124" w:line="360" w:lineRule="auto"/>
        <w:ind w:right="195" w:hanging="359"/>
      </w:pPr>
      <w:r>
        <w:t>Up to the maximum number of five (5) signs (including Subdivision Entrance Signs), are allowed in the interior of a subdivision in order to direct the public to an “Open House” for</w:t>
      </w:r>
      <w:r>
        <w:rPr>
          <w:spacing w:val="-23"/>
        </w:rPr>
        <w:t xml:space="preserve"> </w:t>
      </w:r>
      <w:r>
        <w:t>sale.</w:t>
      </w:r>
    </w:p>
    <w:p>
      <w:pPr>
        <w:pStyle w:val="10"/>
        <w:numPr>
          <w:ilvl w:val="0"/>
          <w:numId w:val="1"/>
        </w:numPr>
        <w:tabs>
          <w:tab w:val="left" w:pos="820"/>
        </w:tabs>
        <w:spacing w:before="2"/>
      </w:pPr>
      <w:r>
        <w:t>These signs are allowed to remain for the duration of the listing agreement for the “Open House”</w:t>
      </w:r>
      <w:r>
        <w:rPr>
          <w:spacing w:val="-31"/>
        </w:rPr>
        <w:t xml:space="preserve"> </w:t>
      </w:r>
      <w:r>
        <w:t>property.</w:t>
      </w:r>
    </w:p>
    <w:p>
      <w:pPr>
        <w:tabs>
          <w:tab w:val="left" w:pos="6125"/>
          <w:tab w:val="left" w:pos="8302"/>
        </w:tabs>
        <w:spacing w:before="126"/>
        <w:ind w:left="819"/>
        <w:rPr>
          <w:rFonts w:ascii="Arial Narrow"/>
          <w:b/>
        </w:rPr>
      </w:pPr>
      <w:r>
        <w:rPr>
          <w:rFonts w:ascii="Arial Narrow"/>
          <w:b/>
        </w:rPr>
        <w:t>Listing agreement</w:t>
      </w:r>
      <w:r>
        <w:rPr>
          <w:rFonts w:ascii="Arial Narrow"/>
          <w:b/>
          <w:spacing w:val="-6"/>
        </w:rPr>
        <w:t xml:space="preserve"> </w:t>
      </w:r>
      <w:r>
        <w:rPr>
          <w:rFonts w:ascii="Arial Narrow"/>
          <w:b/>
        </w:rPr>
        <w:t>duration:</w:t>
      </w:r>
      <w:r>
        <w:rPr>
          <w:rFonts w:ascii="Arial Narrow"/>
          <w:b/>
          <w:spacing w:val="-5"/>
        </w:rPr>
        <w:t xml:space="preserve"> </w:t>
      </w:r>
      <w:r>
        <w:rPr>
          <w:rFonts w:ascii="Arial Narrow"/>
          <w:b/>
        </w:rPr>
        <w:t>From:</w:t>
      </w:r>
      <w:r>
        <w:rPr>
          <w:rFonts w:ascii="Arial Narrow"/>
          <w:b/>
          <w:u w:val="single"/>
        </w:rPr>
        <w:t xml:space="preserve"> </w:t>
      </w:r>
      <w:r>
        <w:rPr>
          <w:rFonts w:ascii="Arial Narrow"/>
          <w:b/>
          <w:u w:val="single"/>
        </w:rPr>
        <w:tab/>
      </w:r>
      <w:r>
        <w:rPr>
          <w:rFonts w:ascii="Arial Narrow"/>
          <w:b/>
        </w:rPr>
        <w:t>to</w:t>
      </w:r>
      <w:r>
        <w:rPr>
          <w:rFonts w:ascii="Arial Narrow"/>
          <w:b/>
          <w:u w:val="single"/>
        </w:rPr>
        <w:t xml:space="preserve"> </w:t>
      </w:r>
      <w:r>
        <w:rPr>
          <w:rFonts w:ascii="Arial Narrow"/>
          <w:b/>
          <w:u w:val="single"/>
        </w:rPr>
        <w:tab/>
      </w:r>
    </w:p>
    <w:p>
      <w:pPr>
        <w:pStyle w:val="10"/>
        <w:numPr>
          <w:ilvl w:val="0"/>
          <w:numId w:val="1"/>
        </w:numPr>
        <w:tabs>
          <w:tab w:val="left" w:pos="820"/>
        </w:tabs>
        <w:spacing w:before="124" w:line="360" w:lineRule="auto"/>
        <w:ind w:right="196"/>
        <w:rPr>
          <w:sz w:val="14"/>
        </w:rPr>
      </w:pPr>
      <w:r>
        <w:t xml:space="preserve">Obtained permission from owners of private property inside subdivision? </w:t>
      </w:r>
      <w:r>
        <w:rPr>
          <w:rFonts w:ascii="Wingdings" w:hAnsi="Wingdings"/>
        </w:rPr>
        <w:t></w:t>
      </w:r>
      <w:r>
        <w:rPr>
          <w:rFonts w:ascii="Times New Roman" w:hAnsi="Times New Roman"/>
        </w:rPr>
        <w:t xml:space="preserve"> </w:t>
      </w:r>
      <w:r>
        <w:t>provided copy of agreement from each private property owner with this application.</w:t>
      </w:r>
      <w:r>
        <w:rPr>
          <w:spacing w:val="-16"/>
        </w:rPr>
        <w:t xml:space="preserve"> </w:t>
      </w:r>
      <w:r>
        <w:rPr>
          <w:position w:val="6"/>
          <w:sz w:val="14"/>
        </w:rPr>
        <w:t>1</w:t>
      </w:r>
    </w:p>
    <w:p>
      <w:pPr>
        <w:pStyle w:val="10"/>
        <w:numPr>
          <w:ilvl w:val="0"/>
          <w:numId w:val="1"/>
        </w:numPr>
        <w:tabs>
          <w:tab w:val="left" w:pos="820"/>
        </w:tabs>
        <w:spacing w:before="2"/>
        <w:ind w:hanging="359"/>
      </w:pPr>
      <w:r>
        <w:t>Signs are in compliance with the subdivision’s Covenants, Conditions and</w:t>
      </w:r>
      <w:r>
        <w:rPr>
          <w:spacing w:val="-29"/>
        </w:rPr>
        <w:t xml:space="preserve"> </w:t>
      </w:r>
      <w:r>
        <w:t>Restrictions?</w:t>
      </w:r>
    </w:p>
    <w:p>
      <w:pPr>
        <w:spacing w:before="126"/>
        <w:ind w:left="820"/>
        <w:rPr>
          <w:rFonts w:ascii="Arial Narrow" w:hAnsi="Arial Narrow"/>
          <w:sz w:val="14"/>
        </w:rPr>
      </w:pPr>
      <w:r>
        <w:rPr>
          <w:rFonts w:ascii="Wingdings" w:hAnsi="Wingdings"/>
        </w:rPr>
        <w:t></w:t>
      </w:r>
      <w:r>
        <w:rPr>
          <w:rFonts w:ascii="Times New Roman" w:hAnsi="Times New Roman"/>
        </w:rPr>
        <w:t xml:space="preserve"> </w:t>
      </w:r>
      <w:r>
        <w:rPr>
          <w:rFonts w:ascii="Arial Narrow" w:hAnsi="Arial Narrow"/>
        </w:rPr>
        <w:t>Yes, in compliance, or </w:t>
      </w:r>
      <w:r>
        <w:rPr>
          <w:rFonts w:ascii="Times New Roman" w:hAnsi="Times New Roman"/>
        </w:rPr>
        <w:t xml:space="preserve"> </w:t>
      </w:r>
      <w:r>
        <w:rPr>
          <w:rFonts w:ascii="Arial Narrow" w:hAnsi="Arial Narrow"/>
        </w:rPr>
        <w:t xml:space="preserve">No Restrictions. </w:t>
      </w:r>
      <w:r>
        <w:rPr>
          <w:rFonts w:ascii="Arial Narrow" w:hAnsi="Arial Narrow"/>
          <w:position w:val="6"/>
          <w:sz w:val="14"/>
        </w:rPr>
        <w:t>1</w:t>
      </w:r>
    </w:p>
    <w:p>
      <w:pPr>
        <w:pStyle w:val="10"/>
        <w:numPr>
          <w:ilvl w:val="0"/>
          <w:numId w:val="1"/>
        </w:numPr>
        <w:tabs>
          <w:tab w:val="left" w:pos="820"/>
        </w:tabs>
        <w:spacing w:before="126" w:line="360" w:lineRule="auto"/>
        <w:ind w:left="820" w:right="197"/>
        <w:rPr>
          <w:sz w:val="14"/>
        </w:rPr>
      </w:pPr>
      <w:r>
        <w:t xml:space="preserve">Obtained permission of the subdivision’s Homeowners Association. </w:t>
      </w:r>
      <w:r>
        <w:rPr>
          <w:rFonts w:ascii="Wingdings" w:hAnsi="Wingdings"/>
        </w:rPr>
        <w:t></w:t>
      </w:r>
      <w:r>
        <w:rPr>
          <w:rFonts w:ascii="Times New Roman" w:hAnsi="Times New Roman"/>
        </w:rPr>
        <w:t xml:space="preserve"> </w:t>
      </w:r>
      <w:r>
        <w:t xml:space="preserve">if yes, provided copy with this application, or </w:t>
      </w:r>
      <w:r>
        <w:rPr>
          <w:rFonts w:ascii="Wingdings" w:hAnsi="Wingdings"/>
        </w:rPr>
        <w:t></w:t>
      </w:r>
      <w:r>
        <w:rPr>
          <w:rFonts w:ascii="Times New Roman" w:hAnsi="Times New Roman"/>
        </w:rPr>
        <w:t xml:space="preserve"> </w:t>
      </w:r>
      <w:r>
        <w:t>not required.</w:t>
      </w:r>
      <w:r>
        <w:rPr>
          <w:spacing w:val="33"/>
        </w:rPr>
        <w:t xml:space="preserve"> </w:t>
      </w:r>
      <w:r>
        <w:rPr>
          <w:position w:val="6"/>
          <w:sz w:val="14"/>
        </w:rPr>
        <w:t>1</w:t>
      </w:r>
    </w:p>
    <w:p>
      <w:pPr>
        <w:spacing w:before="1"/>
        <w:ind w:left="100" w:right="195" w:hanging="1"/>
        <w:jc w:val="both"/>
        <w:rPr>
          <w:rFonts w:ascii="Arial Narrow" w:hAnsi="Arial Narrow"/>
        </w:rPr>
      </w:pPr>
      <w:r>
        <w:rPr>
          <w:rFonts w:ascii="Arial Narrow" w:hAnsi="Arial Narrow"/>
          <w:position w:val="6"/>
          <w:sz w:val="14"/>
        </w:rPr>
        <w:t xml:space="preserve">1 </w:t>
      </w:r>
      <w:r>
        <w:rPr>
          <w:rFonts w:ascii="Arial Narrow" w:hAnsi="Arial Narrow"/>
        </w:rPr>
        <w:t>City of Glenpool relies upon the representations of the Applicant regarding any required permission from property owners, compliance with subdivision CCR’s and permission of homeowners association and assumes no liability with respect to same.</w:t>
      </w:r>
    </w:p>
    <w:p>
      <w:pPr>
        <w:jc w:val="both"/>
        <w:rPr>
          <w:rFonts w:ascii="Arial Narrow" w:hAnsi="Arial Narrow"/>
        </w:rPr>
        <w:sectPr>
          <w:footerReference r:id="rId3" w:type="default"/>
          <w:type w:val="continuous"/>
          <w:pgSz w:w="12240" w:h="15840"/>
          <w:pgMar w:top="720" w:right="1240" w:bottom="620" w:left="1340" w:header="360" w:footer="435" w:gutter="0"/>
          <w:cols w:space="720" w:num="1"/>
        </w:sectPr>
      </w:pPr>
    </w:p>
    <w:p>
      <w:pPr>
        <w:pStyle w:val="5"/>
        <w:spacing w:before="9"/>
        <w:rPr>
          <w:rFonts w:ascii="Arial Narrow"/>
          <w:sz w:val="14"/>
        </w:rPr>
      </w:pPr>
    </w:p>
    <w:p>
      <w:pPr>
        <w:tabs>
          <w:tab w:val="left" w:pos="9128"/>
        </w:tabs>
        <w:spacing w:before="100"/>
        <w:ind w:left="340"/>
        <w:rPr>
          <w:rFonts w:ascii="Arial Narrow" w:hAnsi="Arial Narrow"/>
          <w:b/>
        </w:rPr>
      </w:pPr>
      <w:r>
        <w:rPr>
          <w:rFonts w:ascii="Arial Narrow" w:hAnsi="Arial Narrow"/>
          <w:b/>
        </w:rPr>
        <w:t>ADDRESS OF “OPEN</w:t>
      </w:r>
      <w:r>
        <w:rPr>
          <w:rFonts w:ascii="Arial Narrow" w:hAnsi="Arial Narrow"/>
          <w:b/>
          <w:spacing w:val="-13"/>
        </w:rPr>
        <w:t xml:space="preserve"> </w:t>
      </w:r>
      <w:r>
        <w:rPr>
          <w:rFonts w:ascii="Arial Narrow" w:hAnsi="Arial Narrow"/>
          <w:b/>
        </w:rPr>
        <w:t xml:space="preserve">HOUSE” </w:t>
      </w:r>
      <w:r>
        <w:rPr>
          <w:rFonts w:ascii="Arial Narrow" w:hAnsi="Arial Narrow"/>
          <w:b/>
          <w:u w:val="single"/>
        </w:rPr>
        <w:t xml:space="preserve"> </w:t>
      </w:r>
      <w:r>
        <w:rPr>
          <w:rFonts w:ascii="Arial Narrow" w:hAnsi="Arial Narrow"/>
          <w:b/>
          <w:u w:val="single"/>
        </w:rPr>
        <w:tab/>
      </w:r>
    </w:p>
    <w:p>
      <w:pPr>
        <w:pStyle w:val="10"/>
        <w:numPr>
          <w:ilvl w:val="0"/>
          <w:numId w:val="2"/>
        </w:numPr>
        <w:tabs>
          <w:tab w:val="left" w:pos="887"/>
          <w:tab w:val="left" w:pos="888"/>
        </w:tabs>
        <w:spacing w:before="125"/>
        <w:rPr>
          <w:sz w:val="20"/>
        </w:rPr>
      </w:pPr>
      <w:r>
        <w:rPr>
          <w:sz w:val="20"/>
        </w:rPr>
        <w:t>Entrance/Directional Sign</w:t>
      </w:r>
      <w:r>
        <w:rPr>
          <w:spacing w:val="-15"/>
          <w:sz w:val="20"/>
        </w:rPr>
        <w:t xml:space="preserve"> </w:t>
      </w:r>
      <w:r>
        <w:rPr>
          <w:sz w:val="20"/>
        </w:rPr>
        <w:t>Location:</w:t>
      </w:r>
    </w:p>
    <w:p>
      <w:pPr>
        <w:pStyle w:val="5"/>
        <w:spacing w:before="8"/>
        <w:rPr>
          <w:rFonts w:ascii="Arial Narrow"/>
          <w:sz w:val="24"/>
        </w:rPr>
      </w:pPr>
      <w:r>
        <mc:AlternateContent>
          <mc:Choice Requires="wps">
            <w:drawing>
              <wp:anchor distT="0" distB="0" distL="0" distR="0" simplePos="0" relativeHeight="251653120" behindDoc="0" locked="0" layoutInCell="1" allowOverlap="1">
                <wp:simplePos x="0" y="0"/>
                <wp:positionH relativeFrom="page">
                  <wp:posOffset>1257300</wp:posOffset>
                </wp:positionH>
                <wp:positionV relativeFrom="paragraph">
                  <wp:posOffset>208280</wp:posOffset>
                </wp:positionV>
                <wp:extent cx="5445760" cy="0"/>
                <wp:effectExtent l="0" t="0" r="0" b="0"/>
                <wp:wrapTopAndBottom/>
                <wp:docPr id="1" name="直线 34"/>
                <wp:cNvGraphicFramePr/>
                <a:graphic xmlns:a="http://schemas.openxmlformats.org/drawingml/2006/main">
                  <a:graphicData uri="http://schemas.microsoft.com/office/word/2010/wordprocessingShape">
                    <wps:wsp>
                      <wps:cNvSpPr/>
                      <wps:spPr>
                        <a:xfrm>
                          <a:off x="0" y="0"/>
                          <a:ext cx="5445760" cy="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99pt;margin-top:16.4pt;height:0pt;width:428.8pt;mso-position-horizontal-relative:page;mso-wrap-distance-bottom:0pt;mso-wrap-distance-top:0pt;z-index:251653120;mso-width-relative:page;mso-height-relative:page;" filled="f" stroked="t" coordsize="21600,21600" o:gfxdata="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hd4o1wAAAAoBAAAPAAAAAAAAAAEAIAAAACIAAABk&#10;cnMvZG93bnJldi54bWxQSwECFAAUAAAACACHTuJA8nzlcc4BAACOAwAADgAAAAAAAAABACAAAAAm&#10;AQAAZHJzL2Uyb0RvYy54bWxQSwUGAAAAAAYABgBZAQAAZgUAAAAA&#10;">
                <v:fill on="f" focussize="0,0"/>
                <v:stroke weight="0.498031496062992pt" color="#000000" joinstyle="round"/>
                <v:imagedata o:title=""/>
                <o:lock v:ext="edit" aspectratio="f"/>
                <w10:wrap type="topAndBottom"/>
              </v:line>
            </w:pict>
          </mc:Fallback>
        </mc:AlternateContent>
      </w:r>
    </w:p>
    <w:p>
      <w:pPr>
        <w:pStyle w:val="5"/>
        <w:spacing w:before="6"/>
        <w:rPr>
          <w:rFonts w:ascii="Arial Narrow"/>
          <w:sz w:val="10"/>
        </w:rPr>
      </w:pPr>
    </w:p>
    <w:p>
      <w:pPr>
        <w:tabs>
          <w:tab w:val="left" w:pos="5796"/>
          <w:tab w:val="left" w:pos="9409"/>
        </w:tabs>
        <w:spacing w:before="96"/>
        <w:ind w:left="879"/>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pPr>
        <w:pStyle w:val="5"/>
        <w:spacing w:before="6"/>
        <w:rPr>
          <w:rFonts w:ascii="Arial Narrow"/>
          <w:sz w:val="11"/>
        </w:rPr>
      </w:pPr>
    </w:p>
    <w:p>
      <w:pPr>
        <w:tabs>
          <w:tab w:val="left" w:pos="5685"/>
          <w:tab w:val="left" w:pos="9450"/>
        </w:tabs>
        <w:spacing w:before="96"/>
        <w:ind w:left="879"/>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pPr>
        <w:pStyle w:val="5"/>
        <w:spacing w:before="8"/>
        <w:rPr>
          <w:rFonts w:ascii="Arial Narrow"/>
          <w:sz w:val="11"/>
        </w:rPr>
      </w:pPr>
    </w:p>
    <w:p>
      <w:pPr>
        <w:pStyle w:val="10"/>
        <w:numPr>
          <w:ilvl w:val="0"/>
          <w:numId w:val="2"/>
        </w:numPr>
        <w:tabs>
          <w:tab w:val="left" w:pos="886"/>
          <w:tab w:val="left" w:pos="887"/>
        </w:tabs>
        <w:spacing w:before="97"/>
        <w:ind w:left="886" w:hanging="359"/>
        <w:rPr>
          <w:sz w:val="20"/>
        </w:rPr>
      </w:pPr>
      <w:r>
        <w:rPr>
          <w:sz w:val="20"/>
        </w:rPr>
        <w:t>Entrance/Directional Sign</w:t>
      </w:r>
      <w:r>
        <w:rPr>
          <w:spacing w:val="-15"/>
          <w:sz w:val="20"/>
        </w:rPr>
        <w:t xml:space="preserve"> </w:t>
      </w:r>
      <w:r>
        <w:rPr>
          <w:sz w:val="20"/>
        </w:rPr>
        <w:t>Location:</w:t>
      </w:r>
    </w:p>
    <w:p>
      <w:pPr>
        <w:pStyle w:val="5"/>
        <w:spacing w:before="6"/>
        <w:rPr>
          <w:rFonts w:ascii="Arial Narrow"/>
          <w:sz w:val="24"/>
        </w:rPr>
      </w:pPr>
      <w:r>
        <mc:AlternateContent>
          <mc:Choice Requires="wps">
            <w:drawing>
              <wp:anchor distT="0" distB="0" distL="0" distR="0" simplePos="0" relativeHeight="251654144" behindDoc="0" locked="0" layoutInCell="1" allowOverlap="1">
                <wp:simplePos x="0" y="0"/>
                <wp:positionH relativeFrom="page">
                  <wp:posOffset>1257300</wp:posOffset>
                </wp:positionH>
                <wp:positionV relativeFrom="paragraph">
                  <wp:posOffset>207010</wp:posOffset>
                </wp:positionV>
                <wp:extent cx="5445760" cy="0"/>
                <wp:effectExtent l="0" t="0" r="0" b="0"/>
                <wp:wrapTopAndBottom/>
                <wp:docPr id="2" name="直线 33"/>
                <wp:cNvGraphicFramePr/>
                <a:graphic xmlns:a="http://schemas.openxmlformats.org/drawingml/2006/main">
                  <a:graphicData uri="http://schemas.microsoft.com/office/word/2010/wordprocessingShape">
                    <wps:wsp>
                      <wps:cNvSpPr/>
                      <wps:spPr>
                        <a:xfrm>
                          <a:off x="0" y="0"/>
                          <a:ext cx="5445760" cy="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99pt;margin-top:16.3pt;height:0pt;width:428.8pt;mso-position-horizontal-relative:page;mso-wrap-distance-bottom:0pt;mso-wrap-distance-top:0pt;z-index:251654144;mso-width-relative:page;mso-height-relative:page;" filled="f" stroked="t" coordsize="21600,21600" o:gfxdata="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QMfU1wAAAAoBAAAPAAAAAAAAAAEAIAAAACIAAABk&#10;cnMvZG93bnJldi54bWxQSwECFAAUAAAACACHTuJAwEEWq84BAACOAwAADgAAAAAAAAABACAAAAAm&#10;AQAAZHJzL2Uyb0RvYy54bWxQSwUGAAAAAAYABgBZAQAAZgUAAAAA&#10;">
                <v:fill on="f" focussize="0,0"/>
                <v:stroke weight="0.498031496062992pt" color="#000000" joinstyle="round"/>
                <v:imagedata o:title=""/>
                <o:lock v:ext="edit" aspectratio="f"/>
                <w10:wrap type="topAndBottom"/>
              </v:line>
            </w:pict>
          </mc:Fallback>
        </mc:AlternateContent>
      </w:r>
    </w:p>
    <w:p>
      <w:pPr>
        <w:pStyle w:val="5"/>
        <w:spacing w:before="6"/>
        <w:rPr>
          <w:rFonts w:ascii="Arial Narrow"/>
          <w:sz w:val="10"/>
        </w:rPr>
      </w:pPr>
    </w:p>
    <w:p>
      <w:pPr>
        <w:tabs>
          <w:tab w:val="left" w:pos="5795"/>
          <w:tab w:val="left" w:pos="9500"/>
        </w:tabs>
        <w:spacing w:before="96"/>
        <w:ind w:left="879"/>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pPr>
        <w:pStyle w:val="5"/>
        <w:spacing w:before="8"/>
        <w:rPr>
          <w:rFonts w:ascii="Arial Narrow"/>
          <w:sz w:val="11"/>
        </w:rPr>
      </w:pPr>
    </w:p>
    <w:p>
      <w:pPr>
        <w:tabs>
          <w:tab w:val="left" w:pos="5685"/>
          <w:tab w:val="left" w:pos="9450"/>
        </w:tabs>
        <w:spacing w:before="96"/>
        <w:ind w:left="879"/>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pPr>
        <w:pStyle w:val="5"/>
        <w:spacing w:before="5"/>
        <w:rPr>
          <w:rFonts w:ascii="Arial Narrow"/>
          <w:sz w:val="11"/>
        </w:rPr>
      </w:pPr>
    </w:p>
    <w:p>
      <w:pPr>
        <w:pStyle w:val="10"/>
        <w:numPr>
          <w:ilvl w:val="0"/>
          <w:numId w:val="2"/>
        </w:numPr>
        <w:tabs>
          <w:tab w:val="left" w:pos="886"/>
          <w:tab w:val="left" w:pos="887"/>
        </w:tabs>
        <w:spacing w:before="97"/>
        <w:ind w:left="886"/>
        <w:rPr>
          <w:sz w:val="20"/>
        </w:rPr>
      </w:pPr>
      <w:r>
        <w:rPr>
          <w:sz w:val="20"/>
        </w:rPr>
        <w:t>Entrance/Directional Sign</w:t>
      </w:r>
      <w:r>
        <w:rPr>
          <w:spacing w:val="-15"/>
          <w:sz w:val="20"/>
        </w:rPr>
        <w:t xml:space="preserve"> </w:t>
      </w:r>
      <w:r>
        <w:rPr>
          <w:sz w:val="20"/>
        </w:rPr>
        <w:t>Location:</w:t>
      </w:r>
    </w:p>
    <w:p>
      <w:pPr>
        <w:pStyle w:val="5"/>
        <w:spacing w:before="8"/>
        <w:rPr>
          <w:rFonts w:ascii="Arial Narrow"/>
          <w:sz w:val="24"/>
        </w:rPr>
      </w:pPr>
      <w:r>
        <mc:AlternateContent>
          <mc:Choice Requires="wps">
            <w:drawing>
              <wp:anchor distT="0" distB="0" distL="0" distR="0" simplePos="0" relativeHeight="251655168" behindDoc="0" locked="0" layoutInCell="1" allowOverlap="1">
                <wp:simplePos x="0" y="0"/>
                <wp:positionH relativeFrom="page">
                  <wp:posOffset>1256665</wp:posOffset>
                </wp:positionH>
                <wp:positionV relativeFrom="paragraph">
                  <wp:posOffset>208280</wp:posOffset>
                </wp:positionV>
                <wp:extent cx="5445760" cy="0"/>
                <wp:effectExtent l="0" t="0" r="0" b="0"/>
                <wp:wrapTopAndBottom/>
                <wp:docPr id="3" name="直线 32"/>
                <wp:cNvGraphicFramePr/>
                <a:graphic xmlns:a="http://schemas.openxmlformats.org/drawingml/2006/main">
                  <a:graphicData uri="http://schemas.microsoft.com/office/word/2010/wordprocessingShape">
                    <wps:wsp>
                      <wps:cNvSpPr/>
                      <wps:spPr>
                        <a:xfrm>
                          <a:off x="0" y="0"/>
                          <a:ext cx="5445760" cy="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98.95pt;margin-top:16.4pt;height:0pt;width:428.8pt;mso-position-horizontal-relative:page;mso-wrap-distance-bottom:0pt;mso-wrap-distance-top:0pt;z-index:251655168;mso-width-relative:page;mso-height-relative:page;" filled="f" stroked="t" coordsize="21600,21600" o:gfxdata="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5xZnI1wAAAAoBAAAPAAAAAAAAAAEAIAAAACIAAABk&#10;cnMvZG93bnJldi54bWxQSwECFAAUAAAACACHTuJAuas0eM4BAACOAwAADgAAAAAAAAABACAAAAAm&#10;AQAAZHJzL2Uyb0RvYy54bWxQSwUGAAAAAAYABgBZAQAAZgUAAAAA&#10;">
                <v:fill on="f" focussize="0,0"/>
                <v:stroke weight="0.498031496062992pt" color="#000000" joinstyle="round"/>
                <v:imagedata o:title=""/>
                <o:lock v:ext="edit" aspectratio="f"/>
                <w10:wrap type="topAndBottom"/>
              </v:line>
            </w:pict>
          </mc:Fallback>
        </mc:AlternateContent>
      </w:r>
    </w:p>
    <w:p>
      <w:pPr>
        <w:pStyle w:val="5"/>
        <w:spacing w:before="6"/>
        <w:rPr>
          <w:rFonts w:ascii="Arial Narrow"/>
          <w:sz w:val="10"/>
        </w:rPr>
      </w:pPr>
    </w:p>
    <w:p>
      <w:pPr>
        <w:tabs>
          <w:tab w:val="left" w:pos="5795"/>
          <w:tab w:val="left" w:pos="9499"/>
        </w:tabs>
        <w:spacing w:before="96"/>
        <w:ind w:left="879"/>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pPr>
        <w:pStyle w:val="5"/>
        <w:spacing w:before="6"/>
        <w:rPr>
          <w:rFonts w:ascii="Arial Narrow"/>
          <w:sz w:val="11"/>
        </w:rPr>
      </w:pPr>
    </w:p>
    <w:p>
      <w:pPr>
        <w:tabs>
          <w:tab w:val="left" w:pos="5684"/>
          <w:tab w:val="left" w:pos="9449"/>
        </w:tabs>
        <w:spacing w:before="96"/>
        <w:ind w:left="878"/>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pPr>
        <w:pStyle w:val="5"/>
        <w:spacing w:before="6"/>
        <w:rPr>
          <w:rFonts w:ascii="Arial Narrow"/>
          <w:sz w:val="11"/>
        </w:rPr>
      </w:pPr>
    </w:p>
    <w:p>
      <w:pPr>
        <w:pStyle w:val="10"/>
        <w:numPr>
          <w:ilvl w:val="0"/>
          <w:numId w:val="2"/>
        </w:numPr>
        <w:tabs>
          <w:tab w:val="left" w:pos="886"/>
          <w:tab w:val="left" w:pos="887"/>
        </w:tabs>
        <w:spacing w:before="96"/>
        <w:ind w:left="886"/>
        <w:rPr>
          <w:sz w:val="20"/>
        </w:rPr>
      </w:pPr>
      <w:r>
        <w:rPr>
          <w:sz w:val="20"/>
        </w:rPr>
        <w:t>Entrance/Directional Sign</w:t>
      </w:r>
      <w:r>
        <w:rPr>
          <w:spacing w:val="-15"/>
          <w:sz w:val="20"/>
        </w:rPr>
        <w:t xml:space="preserve"> </w:t>
      </w:r>
      <w:r>
        <w:rPr>
          <w:sz w:val="20"/>
        </w:rPr>
        <w:t>Location:</w:t>
      </w:r>
    </w:p>
    <w:p>
      <w:pPr>
        <w:pStyle w:val="5"/>
        <w:spacing w:before="8"/>
        <w:rPr>
          <w:rFonts w:ascii="Arial Narrow"/>
          <w:sz w:val="24"/>
        </w:rPr>
      </w:pPr>
      <w:r>
        <mc:AlternateContent>
          <mc:Choice Requires="wps">
            <w:drawing>
              <wp:anchor distT="0" distB="0" distL="0" distR="0" simplePos="0" relativeHeight="251656192" behindDoc="0" locked="0" layoutInCell="1" allowOverlap="1">
                <wp:simplePos x="0" y="0"/>
                <wp:positionH relativeFrom="page">
                  <wp:posOffset>1256665</wp:posOffset>
                </wp:positionH>
                <wp:positionV relativeFrom="paragraph">
                  <wp:posOffset>208280</wp:posOffset>
                </wp:positionV>
                <wp:extent cx="5503545" cy="0"/>
                <wp:effectExtent l="0" t="0" r="0" b="0"/>
                <wp:wrapTopAndBottom/>
                <wp:docPr id="4" name="直线 31"/>
                <wp:cNvGraphicFramePr/>
                <a:graphic xmlns:a="http://schemas.openxmlformats.org/drawingml/2006/main">
                  <a:graphicData uri="http://schemas.microsoft.com/office/word/2010/wordprocessingShape">
                    <wps:wsp>
                      <wps:cNvSpPr/>
                      <wps:spPr>
                        <a:xfrm>
                          <a:off x="0" y="0"/>
                          <a:ext cx="5503545" cy="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98.95pt;margin-top:16.4pt;height:0pt;width:433.35pt;mso-position-horizontal-relative:page;mso-wrap-distance-bottom:0pt;mso-wrap-distance-top:0pt;z-index:251656192;mso-width-relative:page;mso-height-relative:page;" filled="f" stroked="t" coordsize="21600,21600" o:gfxdata="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t+sN/XAAAACgEAAA8AAAAAAAAAAQAgAAAAIgAAAGRy&#10;cy9kb3ducmV2LnhtbFBLAQIUABQAAAAIAIdO4kCjVHe0zQEAAI4DAAAOAAAAAAAAAAEAIAAAACYB&#10;AABkcnMvZTJvRG9jLnhtbFBLBQYAAAAABgAGAFkBAABlBQAAAAA=&#10;">
                <v:fill on="f" focussize="0,0"/>
                <v:stroke weight="0.498031496062992pt" color="#000000" joinstyle="round"/>
                <v:imagedata o:title=""/>
                <o:lock v:ext="edit" aspectratio="f"/>
                <w10:wrap type="topAndBottom"/>
              </v:line>
            </w:pict>
          </mc:Fallback>
        </mc:AlternateContent>
      </w:r>
    </w:p>
    <w:p>
      <w:pPr>
        <w:pStyle w:val="5"/>
        <w:spacing w:before="6"/>
        <w:rPr>
          <w:rFonts w:ascii="Arial Narrow"/>
          <w:sz w:val="10"/>
        </w:rPr>
      </w:pPr>
    </w:p>
    <w:p>
      <w:pPr>
        <w:tabs>
          <w:tab w:val="left" w:pos="5795"/>
          <w:tab w:val="left" w:pos="9499"/>
        </w:tabs>
        <w:spacing w:before="96"/>
        <w:ind w:left="878"/>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pPr>
        <w:pStyle w:val="5"/>
        <w:spacing w:before="6"/>
        <w:rPr>
          <w:rFonts w:ascii="Arial Narrow"/>
          <w:sz w:val="11"/>
        </w:rPr>
      </w:pPr>
    </w:p>
    <w:p>
      <w:pPr>
        <w:tabs>
          <w:tab w:val="left" w:pos="5684"/>
          <w:tab w:val="left" w:pos="9449"/>
        </w:tabs>
        <w:spacing w:before="96"/>
        <w:ind w:left="878"/>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pPr>
        <w:pStyle w:val="5"/>
        <w:spacing w:before="8"/>
        <w:rPr>
          <w:rFonts w:ascii="Arial Narrow"/>
          <w:sz w:val="11"/>
        </w:rPr>
      </w:pPr>
    </w:p>
    <w:p>
      <w:pPr>
        <w:pStyle w:val="10"/>
        <w:numPr>
          <w:ilvl w:val="0"/>
          <w:numId w:val="2"/>
        </w:numPr>
        <w:tabs>
          <w:tab w:val="left" w:pos="885"/>
          <w:tab w:val="left" w:pos="886"/>
        </w:tabs>
        <w:spacing w:before="97"/>
        <w:ind w:left="885" w:hanging="359"/>
        <w:rPr>
          <w:sz w:val="20"/>
        </w:rPr>
      </w:pPr>
      <w:r>
        <w:rPr>
          <w:sz w:val="20"/>
        </w:rPr>
        <w:t>Entrance/Directional Sign</w:t>
      </w:r>
      <w:r>
        <w:rPr>
          <w:spacing w:val="-15"/>
          <w:sz w:val="20"/>
        </w:rPr>
        <w:t xml:space="preserve"> </w:t>
      </w:r>
      <w:r>
        <w:rPr>
          <w:sz w:val="20"/>
        </w:rPr>
        <w:t>Location:</w:t>
      </w:r>
    </w:p>
    <w:p>
      <w:pPr>
        <w:pStyle w:val="5"/>
        <w:spacing w:before="6"/>
        <w:rPr>
          <w:rFonts w:ascii="Arial Narrow"/>
          <w:sz w:val="24"/>
        </w:rPr>
      </w:pPr>
      <w:r>
        <mc:AlternateContent>
          <mc:Choice Requires="wps">
            <w:drawing>
              <wp:anchor distT="0" distB="0" distL="0" distR="0" simplePos="0" relativeHeight="251657216" behindDoc="0" locked="0" layoutInCell="1" allowOverlap="1">
                <wp:simplePos x="0" y="0"/>
                <wp:positionH relativeFrom="page">
                  <wp:posOffset>1256665</wp:posOffset>
                </wp:positionH>
                <wp:positionV relativeFrom="paragraph">
                  <wp:posOffset>207010</wp:posOffset>
                </wp:positionV>
                <wp:extent cx="5445760" cy="0"/>
                <wp:effectExtent l="0" t="0" r="0" b="0"/>
                <wp:wrapTopAndBottom/>
                <wp:docPr id="5" name="直线 30"/>
                <wp:cNvGraphicFramePr/>
                <a:graphic xmlns:a="http://schemas.openxmlformats.org/drawingml/2006/main">
                  <a:graphicData uri="http://schemas.microsoft.com/office/word/2010/wordprocessingShape">
                    <wps:wsp>
                      <wps:cNvSpPr/>
                      <wps:spPr>
                        <a:xfrm>
                          <a:off x="0" y="0"/>
                          <a:ext cx="5445760" cy="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98.95pt;margin-top:16.3pt;height:0pt;width:428.8pt;mso-position-horizontal-relative:page;mso-wrap-distance-bottom:0pt;mso-wrap-distance-top:0pt;z-index:251657216;mso-width-relative:page;mso-height-relative:page;" filled="f" stroked="t" coordsize="21600,21600" o:gfxdata="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EAgDTXAAAACgEAAA8AAAAAAAAAAQAgAAAAIgAAAGRy&#10;cy9kb3ducmV2LnhtbFBLAQIUABQAAAAIAIdO4kCU2YyLzQEAAI4DAAAOAAAAAAAAAAEAIAAAACYB&#10;AABkcnMvZTJvRG9jLnhtbFBLBQYAAAAABgAGAFkBAABlBQAAAAA=&#10;">
                <v:fill on="f" focussize="0,0"/>
                <v:stroke weight="0.498031496062992pt" color="#000000" joinstyle="round"/>
                <v:imagedata o:title=""/>
                <o:lock v:ext="edit" aspectratio="f"/>
                <w10:wrap type="topAndBottom"/>
              </v:line>
            </w:pict>
          </mc:Fallback>
        </mc:AlternateContent>
      </w:r>
    </w:p>
    <w:p>
      <w:pPr>
        <w:pStyle w:val="5"/>
        <w:spacing w:before="8"/>
        <w:rPr>
          <w:rFonts w:ascii="Arial Narrow"/>
          <w:sz w:val="10"/>
        </w:rPr>
      </w:pPr>
    </w:p>
    <w:p>
      <w:pPr>
        <w:tabs>
          <w:tab w:val="left" w:pos="5794"/>
          <w:tab w:val="left" w:pos="9499"/>
        </w:tabs>
        <w:spacing w:before="97"/>
        <w:ind w:left="878"/>
        <w:rPr>
          <w:rFonts w:ascii="Arial Narrow"/>
          <w:sz w:val="20"/>
        </w:rPr>
      </w:pPr>
      <w:r>
        <w:rPr>
          <w:rFonts w:ascii="Arial Narrow"/>
          <w:sz w:val="20"/>
        </w:rPr>
        <w:t>Property</w:t>
      </w:r>
      <w:r>
        <w:rPr>
          <w:rFonts w:ascii="Arial Narrow"/>
          <w:spacing w:val="-2"/>
          <w:sz w:val="20"/>
        </w:rPr>
        <w:t xml:space="preserve"> </w:t>
      </w:r>
      <w:r>
        <w:rPr>
          <w:rFonts w:ascii="Arial Narrow"/>
          <w:sz w:val="20"/>
        </w:rPr>
        <w:t>Owner</w:t>
      </w:r>
      <w:r>
        <w:rPr>
          <w:rFonts w:ascii="Arial Narrow"/>
          <w:spacing w:val="-1"/>
          <w:sz w:val="20"/>
        </w:rPr>
        <w:t xml:space="preserve"> </w:t>
      </w:r>
      <w:r>
        <w:rPr>
          <w:rFonts w:ascii="Arial Narrow"/>
          <w:sz w:val="20"/>
        </w:rPr>
        <w:t>Name:</w:t>
      </w:r>
      <w:r>
        <w:rPr>
          <w:rFonts w:ascii="Arial Narrow"/>
          <w:sz w:val="20"/>
          <w:u w:val="single"/>
        </w:rPr>
        <w:tab/>
      </w:r>
      <w:r>
        <w:rPr>
          <w:rFonts w:ascii="Arial Narrow"/>
          <w:sz w:val="20"/>
        </w:rPr>
        <w:t>Address</w:t>
      </w:r>
      <w:r>
        <w:rPr>
          <w:rFonts w:ascii="Arial Narrow"/>
          <w:spacing w:val="-1"/>
          <w:sz w:val="20"/>
        </w:rPr>
        <w:t xml:space="preserve"> </w:t>
      </w:r>
      <w:r>
        <w:rPr>
          <w:rFonts w:ascii="Arial Narrow"/>
          <w:w w:val="99"/>
          <w:sz w:val="20"/>
          <w:u w:val="single"/>
        </w:rPr>
        <w:t xml:space="preserve"> </w:t>
      </w:r>
      <w:r>
        <w:rPr>
          <w:rFonts w:ascii="Arial Narrow"/>
          <w:sz w:val="20"/>
          <w:u w:val="single"/>
        </w:rPr>
        <w:tab/>
      </w:r>
    </w:p>
    <w:p>
      <w:pPr>
        <w:pStyle w:val="5"/>
        <w:spacing w:before="6"/>
        <w:rPr>
          <w:rFonts w:ascii="Arial Narrow"/>
          <w:sz w:val="11"/>
        </w:rPr>
      </w:pPr>
    </w:p>
    <w:p>
      <w:pPr>
        <w:tabs>
          <w:tab w:val="left" w:pos="5684"/>
          <w:tab w:val="left" w:pos="9449"/>
        </w:tabs>
        <w:spacing w:before="97"/>
        <w:ind w:left="878"/>
        <w:rPr>
          <w:rFonts w:ascii="Arial Narrow"/>
          <w:sz w:val="20"/>
        </w:rPr>
      </w:pPr>
      <w:r>
        <w:rPr>
          <w:rFonts w:ascii="Arial Narrow"/>
          <w:sz w:val="20"/>
        </w:rPr>
        <w:t>Owner Approval</w:t>
      </w:r>
      <w:r>
        <w:rPr>
          <w:rFonts w:ascii="Arial Narrow"/>
          <w:spacing w:val="-6"/>
          <w:sz w:val="20"/>
        </w:rPr>
        <w:t xml:space="preserve"> </w:t>
      </w:r>
      <w:r>
        <w:rPr>
          <w:rFonts w:ascii="Arial Narrow"/>
          <w:sz w:val="20"/>
        </w:rPr>
        <w:t>obtained</w:t>
      </w:r>
      <w:r>
        <w:rPr>
          <w:rFonts w:ascii="Arial Narrow"/>
          <w:spacing w:val="-3"/>
          <w:sz w:val="20"/>
        </w:rPr>
        <w:t xml:space="preserve"> </w:t>
      </w:r>
      <w:r>
        <w:rPr>
          <w:rFonts w:ascii="Arial Narrow"/>
          <w:sz w:val="20"/>
        </w:rPr>
        <w:t>by:</w:t>
      </w:r>
      <w:r>
        <w:rPr>
          <w:rFonts w:ascii="Arial Narrow"/>
          <w:sz w:val="20"/>
          <w:u w:val="single"/>
        </w:rPr>
        <w:t xml:space="preserve"> </w:t>
      </w:r>
      <w:r>
        <w:rPr>
          <w:rFonts w:ascii="Arial Narrow"/>
          <w:sz w:val="20"/>
          <w:u w:val="single"/>
        </w:rPr>
        <w:tab/>
      </w:r>
      <w:r>
        <w:rPr>
          <w:rFonts w:ascii="Arial Narrow"/>
          <w:sz w:val="20"/>
        </w:rPr>
        <w:t>Property Owner</w:t>
      </w:r>
      <w:r>
        <w:rPr>
          <w:rFonts w:ascii="Arial Narrow"/>
          <w:spacing w:val="-11"/>
          <w:sz w:val="20"/>
        </w:rPr>
        <w:t xml:space="preserve"> </w:t>
      </w:r>
      <w:r>
        <w:rPr>
          <w:rFonts w:ascii="Arial Narrow"/>
          <w:sz w:val="20"/>
        </w:rPr>
        <w:t xml:space="preserve">Phone: </w:t>
      </w:r>
      <w:r>
        <w:rPr>
          <w:rFonts w:ascii="Arial Narrow"/>
          <w:w w:val="99"/>
          <w:sz w:val="20"/>
          <w:u w:val="single"/>
        </w:rPr>
        <w:t xml:space="preserve"> </w:t>
      </w:r>
      <w:r>
        <w:rPr>
          <w:rFonts w:ascii="Arial Narrow"/>
          <w:sz w:val="20"/>
          <w:u w:val="single"/>
        </w:rPr>
        <w:tab/>
      </w:r>
    </w:p>
    <w:p>
      <w:pPr>
        <w:pStyle w:val="5"/>
        <w:rPr>
          <w:rFonts w:ascii="Arial Narrow"/>
          <w:sz w:val="20"/>
        </w:rPr>
      </w:pPr>
    </w:p>
    <w:p>
      <w:pPr>
        <w:pStyle w:val="4"/>
        <w:ind w:left="340" w:right="436"/>
        <w:jc w:val="left"/>
      </w:pPr>
      <w:r>
        <w:t>I agree to abide by Title 11, Zoning Regulations; Chapter 12, Use Units; Section 21, Signs; Subsection L, Residential District Use Conditions Paragraph (g), Off-Site Temporary Directions Signs (Real Estate “Open House”) of the Code of Ordinances of the City of Glenpool, Oklahoma per Ordinance #692 and acknowledge that a fine $50.00 per day per sign will be imposed if found to be in violation.</w:t>
      </w:r>
    </w:p>
    <w:p>
      <w:pPr>
        <w:pStyle w:val="5"/>
        <w:spacing w:before="6"/>
        <w:rPr>
          <w:rFonts w:ascii="Arial Narrow"/>
          <w:b/>
          <w:i/>
          <w:sz w:val="32"/>
        </w:rPr>
      </w:pPr>
    </w:p>
    <w:p>
      <w:pPr>
        <w:tabs>
          <w:tab w:val="left" w:pos="7095"/>
          <w:tab w:val="left" w:pos="9647"/>
        </w:tabs>
        <w:ind w:left="340"/>
        <w:rPr>
          <w:rFonts w:ascii="Arial Narrow"/>
          <w:sz w:val="24"/>
        </w:rPr>
      </w:pPr>
      <w:r>
        <w:rPr>
          <w:rFonts w:ascii="Arial Narrow"/>
          <w:sz w:val="24"/>
        </w:rPr>
        <w:t>Signature:</w:t>
      </w:r>
      <w:r>
        <w:rPr>
          <w:rFonts w:ascii="Arial Narrow"/>
          <w:sz w:val="24"/>
          <w:u w:val="single"/>
        </w:rPr>
        <w:tab/>
      </w:r>
      <w:r>
        <w:rPr>
          <w:rFonts w:ascii="Arial Narrow"/>
          <w:sz w:val="24"/>
        </w:rPr>
        <w:t xml:space="preserve">Date: </w:t>
      </w:r>
      <w:r>
        <w:rPr>
          <w:rFonts w:ascii="Arial Narrow"/>
          <w:w w:val="99"/>
          <w:sz w:val="24"/>
          <w:u w:val="single"/>
        </w:rPr>
        <w:t xml:space="preserve"> </w:t>
      </w:r>
      <w:r>
        <w:rPr>
          <w:rFonts w:ascii="Arial Narrow"/>
          <w:sz w:val="24"/>
          <w:u w:val="single"/>
        </w:rPr>
        <w:tab/>
      </w:r>
    </w:p>
    <w:p>
      <w:pPr>
        <w:pStyle w:val="5"/>
        <w:spacing w:before="8"/>
        <w:rPr>
          <w:rFonts w:ascii="Arial Narrow"/>
          <w:sz w:val="15"/>
        </w:rPr>
      </w:pPr>
    </w:p>
    <w:p>
      <w:pPr>
        <w:tabs>
          <w:tab w:val="left" w:pos="4566"/>
          <w:tab w:val="left" w:pos="9579"/>
        </w:tabs>
        <w:spacing w:before="98"/>
        <w:ind w:left="340"/>
        <w:rPr>
          <w:rFonts w:ascii="Arial Narrow"/>
        </w:rPr>
      </w:pPr>
      <w:r>
        <w:rPr>
          <w:rFonts w:ascii="Arial Narrow"/>
        </w:rPr>
        <w:t>Realtor</w:t>
      </w:r>
      <w:r>
        <w:rPr>
          <w:rFonts w:ascii="Arial Narrow"/>
          <w:spacing w:val="-2"/>
        </w:rPr>
        <w:t xml:space="preserve"> </w:t>
      </w:r>
      <w:r>
        <w:rPr>
          <w:rFonts w:ascii="Arial Narrow"/>
        </w:rPr>
        <w:t>Name:</w:t>
      </w:r>
      <w:r>
        <w:rPr>
          <w:rFonts w:ascii="Arial Narrow"/>
          <w:u w:val="single"/>
        </w:rPr>
        <w:tab/>
      </w:r>
      <w:r>
        <w:rPr>
          <w:rFonts w:ascii="Arial Narrow"/>
        </w:rPr>
        <w:t>Real Estate</w:t>
      </w:r>
      <w:r>
        <w:rPr>
          <w:rFonts w:ascii="Arial Narrow"/>
          <w:spacing w:val="-1"/>
        </w:rPr>
        <w:t xml:space="preserve"> </w:t>
      </w:r>
      <w:r>
        <w:rPr>
          <w:rFonts w:ascii="Arial Narrow"/>
        </w:rPr>
        <w:t>Company:</w:t>
      </w:r>
      <w:r>
        <w:rPr>
          <w:rFonts w:ascii="Arial Narrow"/>
          <w:spacing w:val="-2"/>
        </w:rPr>
        <w:t xml:space="preserve"> </w:t>
      </w:r>
      <w:r>
        <w:rPr>
          <w:rFonts w:ascii="Arial Narrow"/>
          <w:u w:val="single"/>
        </w:rPr>
        <w:t xml:space="preserve"> </w:t>
      </w:r>
      <w:r>
        <w:rPr>
          <w:rFonts w:ascii="Arial Narrow"/>
          <w:u w:val="single"/>
        </w:rPr>
        <w:tab/>
      </w:r>
    </w:p>
    <w:p>
      <w:pPr>
        <w:pStyle w:val="5"/>
        <w:spacing w:before="5"/>
        <w:rPr>
          <w:rFonts w:ascii="Arial Narrow"/>
          <w:sz w:val="13"/>
        </w:rPr>
      </w:pPr>
    </w:p>
    <w:p>
      <w:pPr>
        <w:tabs>
          <w:tab w:val="left" w:pos="6824"/>
          <w:tab w:val="left" w:pos="9654"/>
        </w:tabs>
        <w:spacing w:before="97"/>
        <w:ind w:left="340"/>
        <w:rPr>
          <w:rFonts w:ascii="Arial Narrow"/>
        </w:rPr>
      </w:pPr>
      <w:r>
        <w:rPr>
          <w:rFonts w:ascii="Arial Narrow"/>
        </w:rPr>
        <w:t>Address:</w:t>
      </w:r>
      <w:r>
        <w:rPr>
          <w:rFonts w:ascii="Arial Narrow"/>
          <w:u w:val="single"/>
        </w:rPr>
        <w:t xml:space="preserve"> </w:t>
      </w:r>
      <w:r>
        <w:rPr>
          <w:rFonts w:ascii="Arial Narrow"/>
          <w:u w:val="single"/>
        </w:rPr>
        <w:tab/>
      </w:r>
      <w:r>
        <w:rPr>
          <w:rFonts w:ascii="Arial Narrow"/>
        </w:rPr>
        <w:t xml:space="preserve">Phone: </w:t>
      </w:r>
      <w:r>
        <w:rPr>
          <w:rFonts w:ascii="Arial Narrow"/>
          <w:u w:val="single"/>
        </w:rPr>
        <w:t xml:space="preserve"> </w:t>
      </w:r>
      <w:r>
        <w:rPr>
          <w:rFonts w:ascii="Arial Narrow"/>
          <w:u w:val="single"/>
        </w:rPr>
        <w:tab/>
      </w:r>
    </w:p>
    <w:p>
      <w:pPr>
        <w:pStyle w:val="5"/>
        <w:spacing w:before="6"/>
        <w:rPr>
          <w:rFonts w:ascii="Arial Narrow"/>
          <w:sz w:val="13"/>
        </w:rPr>
      </w:pPr>
    </w:p>
    <w:p>
      <w:pPr>
        <w:tabs>
          <w:tab w:val="left" w:pos="9621"/>
        </w:tabs>
        <w:spacing w:before="98"/>
        <w:ind w:left="340"/>
        <w:rPr>
          <w:rFonts w:ascii="Arial Narrow"/>
        </w:rPr>
      </w:pPr>
      <w:r>
        <mc:AlternateContent>
          <mc:Choice Requires="wpg">
            <w:drawing>
              <wp:anchor distT="0" distB="0" distL="0" distR="0" simplePos="0" relativeHeight="251658240" behindDoc="0" locked="0" layoutInCell="1" allowOverlap="1">
                <wp:simplePos x="0" y="0"/>
                <wp:positionH relativeFrom="page">
                  <wp:posOffset>771525</wp:posOffset>
                </wp:positionH>
                <wp:positionV relativeFrom="paragraph">
                  <wp:posOffset>248285</wp:posOffset>
                </wp:positionV>
                <wp:extent cx="6238875" cy="780415"/>
                <wp:effectExtent l="0" t="0" r="9525" b="12065"/>
                <wp:wrapTopAndBottom/>
                <wp:docPr id="16" name="组合 19"/>
                <wp:cNvGraphicFramePr/>
                <a:graphic xmlns:a="http://schemas.openxmlformats.org/drawingml/2006/main">
                  <a:graphicData uri="http://schemas.microsoft.com/office/word/2010/wordprocessingGroup">
                    <wpg:wgp>
                      <wpg:cNvGrpSpPr/>
                      <wpg:grpSpPr>
                        <a:xfrm>
                          <a:off x="0" y="0"/>
                          <a:ext cx="6238875" cy="780415"/>
                          <a:chOff x="1215" y="391"/>
                          <a:chExt cx="9825" cy="1229"/>
                        </a:xfrm>
                      </wpg:grpSpPr>
                      <wps:wsp>
                        <wps:cNvPr id="6" name="自选图形 29"/>
                        <wps:cNvSpPr/>
                        <wps:spPr>
                          <a:xfrm>
                            <a:off x="1215" y="391"/>
                            <a:ext cx="9825" cy="1229"/>
                          </a:xfrm>
                          <a:custGeom>
                            <a:avLst/>
                            <a:gdLst>
                              <a:gd name="A1" fmla="val 0"/>
                              <a:gd name="A2" fmla="val 0"/>
                              <a:gd name="A3" fmla="val 0"/>
                            </a:gdLst>
                            <a:ahLst/>
                            <a:cxnLst/>
                            <a:pathLst>
                              <a:path w="9825" h="1229">
                                <a:moveTo>
                                  <a:pt x="9825" y="0"/>
                                </a:moveTo>
                                <a:lnTo>
                                  <a:pt x="0" y="0"/>
                                </a:lnTo>
                                <a:lnTo>
                                  <a:pt x="0" y="1229"/>
                                </a:lnTo>
                                <a:lnTo>
                                  <a:pt x="9825" y="1229"/>
                                </a:lnTo>
                                <a:lnTo>
                                  <a:pt x="9825" y="1211"/>
                                </a:lnTo>
                                <a:lnTo>
                                  <a:pt x="18" y="1211"/>
                                </a:lnTo>
                                <a:lnTo>
                                  <a:pt x="18" y="18"/>
                                </a:lnTo>
                                <a:lnTo>
                                  <a:pt x="9825" y="18"/>
                                </a:lnTo>
                                <a:lnTo>
                                  <a:pt x="9825" y="0"/>
                                </a:lnTo>
                                <a:close/>
                                <a:moveTo>
                                  <a:pt x="9825" y="18"/>
                                </a:moveTo>
                                <a:lnTo>
                                  <a:pt x="9807" y="18"/>
                                </a:lnTo>
                                <a:lnTo>
                                  <a:pt x="9807" y="1211"/>
                                </a:lnTo>
                                <a:lnTo>
                                  <a:pt x="9825" y="1211"/>
                                </a:lnTo>
                                <a:lnTo>
                                  <a:pt x="9825" y="18"/>
                                </a:lnTo>
                                <a:close/>
                                <a:moveTo>
                                  <a:pt x="9789" y="36"/>
                                </a:moveTo>
                                <a:lnTo>
                                  <a:pt x="36" y="36"/>
                                </a:lnTo>
                                <a:lnTo>
                                  <a:pt x="36" y="1193"/>
                                </a:lnTo>
                                <a:lnTo>
                                  <a:pt x="9789" y="1193"/>
                                </a:lnTo>
                                <a:lnTo>
                                  <a:pt x="9789" y="1139"/>
                                </a:lnTo>
                                <a:lnTo>
                                  <a:pt x="90" y="1139"/>
                                </a:lnTo>
                                <a:lnTo>
                                  <a:pt x="90" y="90"/>
                                </a:lnTo>
                                <a:lnTo>
                                  <a:pt x="9735" y="90"/>
                                </a:lnTo>
                                <a:lnTo>
                                  <a:pt x="9789" y="45"/>
                                </a:lnTo>
                                <a:lnTo>
                                  <a:pt x="9789" y="36"/>
                                </a:lnTo>
                                <a:close/>
                                <a:moveTo>
                                  <a:pt x="9789" y="45"/>
                                </a:moveTo>
                                <a:lnTo>
                                  <a:pt x="9735" y="90"/>
                                </a:lnTo>
                                <a:lnTo>
                                  <a:pt x="9735" y="1139"/>
                                </a:lnTo>
                                <a:lnTo>
                                  <a:pt x="9789" y="1139"/>
                                </a:lnTo>
                                <a:lnTo>
                                  <a:pt x="9789" y="45"/>
                                </a:lnTo>
                                <a:close/>
                              </a:path>
                            </a:pathLst>
                          </a:custGeom>
                          <a:solidFill>
                            <a:srgbClr val="000000"/>
                          </a:solidFill>
                          <a:ln>
                            <a:noFill/>
                          </a:ln>
                        </wps:spPr>
                        <wps:bodyPr upright="1"/>
                      </wps:wsp>
                      <wps:wsp>
                        <wps:cNvPr id="7" name="直线 28"/>
                        <wps:cNvSpPr/>
                        <wps:spPr>
                          <a:xfrm>
                            <a:off x="3658" y="854"/>
                            <a:ext cx="2510" cy="0"/>
                          </a:xfrm>
                          <a:prstGeom prst="line">
                            <a:avLst/>
                          </a:prstGeom>
                          <a:ln w="7010" cap="flat" cmpd="sng">
                            <a:solidFill>
                              <a:srgbClr val="000000"/>
                            </a:solidFill>
                            <a:prstDash val="solid"/>
                            <a:headEnd type="none" w="med" len="med"/>
                            <a:tailEnd type="none" w="med" len="med"/>
                          </a:ln>
                        </wps:spPr>
                        <wps:bodyPr upright="1"/>
                      </wps:wsp>
                      <wps:wsp>
                        <wps:cNvPr id="8" name="直线 27"/>
                        <wps:cNvSpPr/>
                        <wps:spPr>
                          <a:xfrm>
                            <a:off x="7485" y="854"/>
                            <a:ext cx="2909" cy="0"/>
                          </a:xfrm>
                          <a:prstGeom prst="line">
                            <a:avLst/>
                          </a:prstGeom>
                          <a:ln w="7010" cap="flat" cmpd="sng">
                            <a:solidFill>
                              <a:srgbClr val="000000"/>
                            </a:solidFill>
                            <a:prstDash val="solid"/>
                            <a:headEnd type="none" w="med" len="med"/>
                            <a:tailEnd type="none" w="med" len="med"/>
                          </a:ln>
                        </wps:spPr>
                        <wps:bodyPr upright="1"/>
                      </wps:wsp>
                      <wps:wsp>
                        <wps:cNvPr id="9" name="直线 26"/>
                        <wps:cNvSpPr/>
                        <wps:spPr>
                          <a:xfrm>
                            <a:off x="3043" y="1227"/>
                            <a:ext cx="1203" cy="0"/>
                          </a:xfrm>
                          <a:prstGeom prst="line">
                            <a:avLst/>
                          </a:prstGeom>
                          <a:ln w="7010" cap="flat" cmpd="sng">
                            <a:solidFill>
                              <a:srgbClr val="000000"/>
                            </a:solidFill>
                            <a:prstDash val="solid"/>
                            <a:headEnd type="none" w="med" len="med"/>
                            <a:tailEnd type="none" w="med" len="med"/>
                          </a:ln>
                        </wps:spPr>
                        <wps:bodyPr upright="1"/>
                      </wps:wsp>
                      <wps:wsp>
                        <wps:cNvPr id="10" name="直线 25"/>
                        <wps:cNvSpPr/>
                        <wps:spPr>
                          <a:xfrm>
                            <a:off x="5772" y="1227"/>
                            <a:ext cx="298" cy="0"/>
                          </a:xfrm>
                          <a:prstGeom prst="line">
                            <a:avLst/>
                          </a:prstGeom>
                          <a:ln w="7010" cap="flat" cmpd="sng">
                            <a:solidFill>
                              <a:srgbClr val="000000"/>
                            </a:solidFill>
                            <a:prstDash val="solid"/>
                            <a:headEnd type="none" w="med" len="med"/>
                            <a:tailEnd type="none" w="med" len="med"/>
                          </a:ln>
                        </wps:spPr>
                        <wps:bodyPr upright="1"/>
                      </wps:wsp>
                      <wps:wsp>
                        <wps:cNvPr id="11" name="直线 24"/>
                        <wps:cNvSpPr/>
                        <wps:spPr>
                          <a:xfrm>
                            <a:off x="6072" y="1227"/>
                            <a:ext cx="703" cy="0"/>
                          </a:xfrm>
                          <a:prstGeom prst="line">
                            <a:avLst/>
                          </a:prstGeom>
                          <a:ln w="7010" cap="flat" cmpd="sng">
                            <a:solidFill>
                              <a:srgbClr val="000000"/>
                            </a:solidFill>
                            <a:prstDash val="solid"/>
                            <a:headEnd type="none" w="med" len="med"/>
                            <a:tailEnd type="none" w="med" len="med"/>
                          </a:ln>
                        </wps:spPr>
                        <wps:bodyPr upright="1"/>
                      </wps:wsp>
                      <wps:wsp>
                        <wps:cNvPr id="12" name="直线 23"/>
                        <wps:cNvSpPr/>
                        <wps:spPr>
                          <a:xfrm>
                            <a:off x="9547" y="1227"/>
                            <a:ext cx="905" cy="0"/>
                          </a:xfrm>
                          <a:prstGeom prst="line">
                            <a:avLst/>
                          </a:prstGeom>
                          <a:ln w="7010" cap="flat" cmpd="sng">
                            <a:solidFill>
                              <a:srgbClr val="000000"/>
                            </a:solidFill>
                            <a:prstDash val="solid"/>
                            <a:headEnd type="none" w="med" len="med"/>
                            <a:tailEnd type="none" w="med" len="med"/>
                          </a:ln>
                        </wps:spPr>
                        <wps:bodyPr upright="1"/>
                      </wps:wsp>
                      <wps:wsp>
                        <wps:cNvPr id="13" name="文本框 22"/>
                        <wps:cNvSpPr txBox="1"/>
                        <wps:spPr>
                          <a:xfrm>
                            <a:off x="1440" y="628"/>
                            <a:ext cx="2190" cy="623"/>
                          </a:xfrm>
                          <a:prstGeom prst="rect">
                            <a:avLst/>
                          </a:prstGeom>
                          <a:noFill/>
                          <a:ln>
                            <a:noFill/>
                          </a:ln>
                        </wps:spPr>
                        <wps:txbx>
                          <w:txbxContent>
                            <w:p>
                              <w:pPr>
                                <w:spacing w:line="250" w:lineRule="exact"/>
                                <w:rPr>
                                  <w:rFonts w:ascii="Arial Narrow"/>
                                </w:rPr>
                              </w:pPr>
                              <w:r>
                                <w:rPr>
                                  <w:rFonts w:ascii="Arial Narrow"/>
                                </w:rPr>
                                <w:t>Application Received Date:</w:t>
                              </w:r>
                            </w:p>
                            <w:p>
                              <w:pPr>
                                <w:spacing w:before="119"/>
                                <w:rPr>
                                  <w:rFonts w:ascii="Arial Narrow" w:hAnsi="Arial Narrow"/>
                                </w:rPr>
                              </w:pPr>
                              <w:r>
                                <w:rPr>
                                  <w:rFonts w:ascii="Wingdings" w:hAnsi="Wingdings"/>
                                </w:rPr>
                                <w:t></w:t>
                              </w:r>
                              <w:r>
                                <w:rPr>
                                  <w:rFonts w:ascii="Times New Roman" w:hAnsi="Times New Roman"/>
                                </w:rPr>
                                <w:t xml:space="preserve"> </w:t>
                              </w:r>
                              <w:r>
                                <w:rPr>
                                  <w:rFonts w:ascii="Arial Narrow" w:hAnsi="Arial Narrow"/>
                                </w:rPr>
                                <w:t>Approved: Date:</w:t>
                              </w:r>
                            </w:p>
                          </w:txbxContent>
                        </wps:txbx>
                        <wps:bodyPr lIns="0" tIns="0" rIns="0" bIns="0" upright="1"/>
                      </wps:wsp>
                      <wps:wsp>
                        <wps:cNvPr id="14" name="文本框 21"/>
                        <wps:cNvSpPr txBox="1"/>
                        <wps:spPr>
                          <a:xfrm>
                            <a:off x="4320" y="1000"/>
                            <a:ext cx="1422" cy="251"/>
                          </a:xfrm>
                          <a:prstGeom prst="rect">
                            <a:avLst/>
                          </a:prstGeom>
                          <a:noFill/>
                          <a:ln>
                            <a:noFill/>
                          </a:ln>
                        </wps:spPr>
                        <wps:txbx>
                          <w:txbxContent>
                            <w:p>
                              <w:pPr>
                                <w:spacing w:line="250" w:lineRule="exact"/>
                                <w:rPr>
                                  <w:rFonts w:ascii="Arial Narrow" w:hAnsi="Arial Narrow"/>
                                </w:rPr>
                              </w:pPr>
                              <w:r>
                                <w:rPr>
                                  <w:rFonts w:ascii="Wingdings" w:hAnsi="Wingdings"/>
                                </w:rPr>
                                <w:t></w:t>
                              </w:r>
                              <w:r>
                                <w:rPr>
                                  <w:rFonts w:ascii="Times New Roman" w:hAnsi="Times New Roman"/>
                                </w:rPr>
                                <w:t xml:space="preserve"> </w:t>
                              </w:r>
                              <w:r>
                                <w:rPr>
                                  <w:rFonts w:ascii="Arial Narrow" w:hAnsi="Arial Narrow"/>
                                </w:rPr>
                                <w:t>Denied: Date:</w:t>
                              </w:r>
                            </w:p>
                          </w:txbxContent>
                        </wps:txbx>
                        <wps:bodyPr lIns="0" tIns="0" rIns="0" bIns="0" upright="1"/>
                      </wps:wsp>
                      <wps:wsp>
                        <wps:cNvPr id="15" name="文本框 20"/>
                        <wps:cNvSpPr txBox="1"/>
                        <wps:spPr>
                          <a:xfrm>
                            <a:off x="6530" y="628"/>
                            <a:ext cx="2987" cy="623"/>
                          </a:xfrm>
                          <a:prstGeom prst="rect">
                            <a:avLst/>
                          </a:prstGeom>
                          <a:noFill/>
                          <a:ln>
                            <a:noFill/>
                          </a:ln>
                        </wps:spPr>
                        <wps:txbx>
                          <w:txbxContent>
                            <w:p>
                              <w:pPr>
                                <w:spacing w:line="250" w:lineRule="exact"/>
                                <w:rPr>
                                  <w:rFonts w:ascii="Arial Narrow"/>
                                </w:rPr>
                              </w:pPr>
                              <w:r>
                                <w:rPr>
                                  <w:rFonts w:ascii="Arial Narrow"/>
                                </w:rPr>
                                <w:t>Permit No.:</w:t>
                              </w:r>
                            </w:p>
                            <w:p>
                              <w:pPr>
                                <w:spacing w:before="119"/>
                                <w:ind w:left="292"/>
                                <w:rPr>
                                  <w:rFonts w:ascii="Arial Narrow" w:hAnsi="Arial Narrow"/>
                                </w:rPr>
                              </w:pPr>
                              <w:r>
                                <w:rPr>
                                  <w:rFonts w:ascii="Wingdings" w:hAnsi="Wingdings"/>
                                </w:rPr>
                                <w:t></w:t>
                              </w:r>
                              <w:r>
                                <w:rPr>
                                  <w:rFonts w:ascii="Times New Roman" w:hAnsi="Times New Roman"/>
                                </w:rPr>
                                <w:t xml:space="preserve"> </w:t>
                              </w:r>
                              <w:r>
                                <w:rPr>
                                  <w:rFonts w:ascii="Arial Narrow" w:hAnsi="Arial Narrow"/>
                                </w:rPr>
                                <w:t>Need More Information: Date:</w:t>
                              </w:r>
                            </w:p>
                          </w:txbxContent>
                        </wps:txbx>
                        <wps:bodyPr lIns="0" tIns="0" rIns="0" bIns="0" upright="1"/>
                      </wps:wsp>
                    </wpg:wgp>
                  </a:graphicData>
                </a:graphic>
              </wp:anchor>
            </w:drawing>
          </mc:Choice>
          <mc:Fallback>
            <w:pict>
              <v:group id="组合 19" o:spid="_x0000_s1026" o:spt="203" style="position:absolute;left:0pt;margin-left:60.75pt;margin-top:19.55pt;height:61.45pt;width:491.25pt;mso-position-horizontal-relative:page;mso-wrap-distance-bottom:0pt;mso-wrap-distance-top:0pt;z-index:251658240;mso-width-relative:page;mso-height-relative:page;" coordorigin="1215,391" coordsize="9825,1229" o:gfxdata="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aRG8INkAAAALAQAADwAAAAAAAAAB&#10;ACAAAAAiAAAAZHJzL2Rvd25yZXYueG1sUEsBAhQAFAAAAAgAh07iQOJIjXL0BAAAgBoAAA4AAAAA&#10;AAAAAQAgAAAAKAEAAGRycy9lMm9Eb2MueG1sUEsFBgAAAAAGAAYAWQEAAI4IAAAAAA==&#10;">
                <o:lock v:ext="edit" aspectratio="f"/>
                <v:shape id="自选图形 29" o:spid="_x0000_s1026" o:spt="100" style="position:absolute;left:1215;top:391;height:1229;width:9825;" fillcolor="#000000" filled="t" stroked="f" coordsize="9825,1229" o:gfxdata="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LKsq8AAAA&#10;2gAAAA8AAAAAAAAAAQAgAAAAIgAAAGRycy9kb3ducmV2LnhtbFBLAQIUABQAAAAIAIdO4kAzLwWe&#10;OwAAADkAAAAQAAAAAAAAAAEAIAAAAAsBAABkcnMvc2hhcGV4bWwueG1sUEsFBgAAAAAGAAYAWwEA&#10;ALUDAAAAAA==&#10;" path="m9825,0l0,0,0,1229,9825,1229,9825,1211,18,1211,18,18,9825,18,9825,0xm9825,18l9807,18,9807,1211,9825,1211,9825,18xm9789,36l36,36,36,1193,9789,1193,9789,1139,90,1139,90,90,9735,90,9789,45,9789,36xm9789,45l9735,90,9735,1139,9789,1139,9789,45xe">
                  <v:fill on="t" focussize="0,0"/>
                  <v:stroke on="f"/>
                  <v:imagedata o:title=""/>
                  <o:lock v:ext="edit" aspectratio="f"/>
                </v:shape>
                <v:line id="直线 28" o:spid="_x0000_s1026" o:spt="20" style="position:absolute;left:3658;top:854;height:0;width:2510;" filled="f" stroked="t" coordsize="21600,21600" o:gfxdata="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eX5nvQAA&#10;ANoAAAAPAAAAAAAAAAEAIAAAACIAAABkcnMvZG93bnJldi54bWxQSwECFAAUAAAACACHTuJAMy8F&#10;njsAAAA5AAAAEAAAAAAAAAABACAAAAAMAQAAZHJzL3NoYXBleG1sLnhtbFBLBQYAAAAABgAGAFsB&#10;AAC2AwAAAAA=&#10;">
                  <v:fill on="f" focussize="0,0"/>
                  <v:stroke weight="0.551968503937008pt" color="#000000" joinstyle="round"/>
                  <v:imagedata o:title=""/>
                  <o:lock v:ext="edit" aspectratio="f"/>
                </v:line>
                <v:line id="直线 27" o:spid="_x0000_s1026" o:spt="20" style="position:absolute;left:7485;top:854;height:0;width:2909;" filled="f" stroked="t" coordsize="21600,21600" o:gfxdata="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m6hW5AAAA2gAA&#10;AA8AAAAAAAAAAQAgAAAAIgAAAGRycy9kb3ducmV2LnhtbFBLAQIUABQAAAAIAIdO4kAzLwWeOwAA&#10;ADkAAAAQAAAAAAAAAAEAIAAAAAgBAABkcnMvc2hhcGV4bWwueG1sUEsFBgAAAAAGAAYAWwEAALID&#10;AAAAAA==&#10;">
                  <v:fill on="f" focussize="0,0"/>
                  <v:stroke weight="0.551968503937008pt" color="#000000" joinstyle="round"/>
                  <v:imagedata o:title=""/>
                  <o:lock v:ext="edit" aspectratio="f"/>
                </v:line>
                <v:line id="直线 26" o:spid="_x0000_s1026" o:spt="20" style="position:absolute;left:3043;top:1227;height:0;width:1203;" filled="f" stroked="t" coordsize="21600,21600" o:gfxdata="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qk+OvQAA&#10;ANoAAAAPAAAAAAAAAAEAIAAAACIAAABkcnMvZG93bnJldi54bWxQSwECFAAUAAAACACHTuJAMy8F&#10;njsAAAA5AAAAEAAAAAAAAAABACAAAAAMAQAAZHJzL3NoYXBleG1sLnhtbFBLBQYAAAAABgAGAFsB&#10;AAC2AwAAAAA=&#10;">
                  <v:fill on="f" focussize="0,0"/>
                  <v:stroke weight="0.551968503937008pt" color="#000000" joinstyle="round"/>
                  <v:imagedata o:title=""/>
                  <o:lock v:ext="edit" aspectratio="f"/>
                </v:line>
                <v:line id="直线 25" o:spid="_x0000_s1026" o:spt="20" style="position:absolute;left:5772;top:1227;height:0;width:298;" filled="f" stroked="t" coordsize="21600,21600" o:gfxdata="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wL8vQAA&#10;ANsAAAAPAAAAAAAAAAEAIAAAACIAAABkcnMvZG93bnJldi54bWxQSwECFAAUAAAACACHTuJAMy8F&#10;njsAAAA5AAAAEAAAAAAAAAABACAAAAAMAQAAZHJzL3NoYXBleG1sLnhtbFBLBQYAAAAABgAGAFsB&#10;AAC2AwAAAAA=&#10;">
                  <v:fill on="f" focussize="0,0"/>
                  <v:stroke weight="0.551968503937008pt" color="#000000" joinstyle="round"/>
                  <v:imagedata o:title=""/>
                  <o:lock v:ext="edit" aspectratio="f"/>
                </v:line>
                <v:line id="直线 24" o:spid="_x0000_s1026" o:spt="20" style="position:absolute;left:6072;top:1227;height:0;width:703;" filled="f" stroked="t" coordsize="21600,21600" o:gfxdata="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unZ7sAAADb&#10;AAAADwAAAAAAAAABACAAAAAiAAAAZHJzL2Rvd25yZXYueG1sUEsBAhQAFAAAAAgAh07iQDMvBZ47&#10;AAAAOQAAABAAAAAAAAAAAQAgAAAACgEAAGRycy9zaGFwZXhtbC54bWxQSwUGAAAAAAYABgBbAQAA&#10;tAMAAAAA&#10;">
                  <v:fill on="f" focussize="0,0"/>
                  <v:stroke weight="0.551968503937008pt" color="#000000" joinstyle="round"/>
                  <v:imagedata o:title=""/>
                  <o:lock v:ext="edit" aspectratio="f"/>
                </v:line>
                <v:line id="直线 23" o:spid="_x0000_s1026" o:spt="20" style="position:absolute;left:9547;top:1227;height:0;width:905;" filled="f" stroked="t" coordsize="21600,21600" o:gfxdata="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k5ELsAAADb&#10;AAAADwAAAAAAAAABACAAAAAiAAAAZHJzL2Rvd25yZXYueG1sUEsBAhQAFAAAAAgAh07iQDMvBZ47&#10;AAAAOQAAABAAAAAAAAAAAQAgAAAACgEAAGRycy9zaGFwZXhtbC54bWxQSwUGAAAAAAYABgBbAQAA&#10;tAMAAAAA&#10;">
                  <v:fill on="f" focussize="0,0"/>
                  <v:stroke weight="0.551968503937008pt" color="#000000" joinstyle="round"/>
                  <v:imagedata o:title=""/>
                  <o:lock v:ext="edit" aspectratio="f"/>
                </v:line>
                <v:shape id="文本框 22" o:spid="_x0000_s1026" o:spt="202" type="#_x0000_t202" style="position:absolute;left:1440;top:628;height:623;width:2190;"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50" w:lineRule="exact"/>
                          <w:rPr>
                            <w:rFonts w:ascii="Arial Narrow"/>
                          </w:rPr>
                        </w:pPr>
                        <w:r>
                          <w:rPr>
                            <w:rFonts w:ascii="Arial Narrow"/>
                          </w:rPr>
                          <w:t>Application Received Date:</w:t>
                        </w:r>
                      </w:p>
                      <w:p>
                        <w:pPr>
                          <w:spacing w:before="119"/>
                          <w:rPr>
                            <w:rFonts w:ascii="Arial Narrow" w:hAnsi="Arial Narrow"/>
                          </w:rPr>
                        </w:pPr>
                        <w:r>
                          <w:rPr>
                            <w:rFonts w:ascii="Wingdings" w:hAnsi="Wingdings"/>
                          </w:rPr>
                          <w:t></w:t>
                        </w:r>
                        <w:r>
                          <w:rPr>
                            <w:rFonts w:ascii="Times New Roman" w:hAnsi="Times New Roman"/>
                          </w:rPr>
                          <w:t xml:space="preserve"> </w:t>
                        </w:r>
                        <w:r>
                          <w:rPr>
                            <w:rFonts w:ascii="Arial Narrow" w:hAnsi="Arial Narrow"/>
                          </w:rPr>
                          <w:t>Approved: Date:</w:t>
                        </w:r>
                      </w:p>
                    </w:txbxContent>
                  </v:textbox>
                </v:shape>
                <v:shape id="文本框 21" o:spid="_x0000_s1026" o:spt="202" type="#_x0000_t202" style="position:absolute;left:4320;top:1000;height:251;width:1422;"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50" w:lineRule="exact"/>
                          <w:rPr>
                            <w:rFonts w:ascii="Arial Narrow" w:hAnsi="Arial Narrow"/>
                          </w:rPr>
                        </w:pPr>
                        <w:r>
                          <w:rPr>
                            <w:rFonts w:ascii="Wingdings" w:hAnsi="Wingdings"/>
                          </w:rPr>
                          <w:t></w:t>
                        </w:r>
                        <w:r>
                          <w:rPr>
                            <w:rFonts w:ascii="Times New Roman" w:hAnsi="Times New Roman"/>
                          </w:rPr>
                          <w:t xml:space="preserve"> </w:t>
                        </w:r>
                        <w:r>
                          <w:rPr>
                            <w:rFonts w:ascii="Arial Narrow" w:hAnsi="Arial Narrow"/>
                          </w:rPr>
                          <w:t>Denied: Date:</w:t>
                        </w:r>
                      </w:p>
                    </w:txbxContent>
                  </v:textbox>
                </v:shape>
                <v:shape id="文本框 20" o:spid="_x0000_s1026" o:spt="202" type="#_x0000_t202" style="position:absolute;left:6530;top:628;height:623;width:2987;"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50" w:lineRule="exact"/>
                          <w:rPr>
                            <w:rFonts w:ascii="Arial Narrow"/>
                          </w:rPr>
                        </w:pPr>
                        <w:r>
                          <w:rPr>
                            <w:rFonts w:ascii="Arial Narrow"/>
                          </w:rPr>
                          <w:t>Permit No.:</w:t>
                        </w:r>
                      </w:p>
                      <w:p>
                        <w:pPr>
                          <w:spacing w:before="119"/>
                          <w:ind w:left="292"/>
                          <w:rPr>
                            <w:rFonts w:ascii="Arial Narrow" w:hAnsi="Arial Narrow"/>
                          </w:rPr>
                        </w:pPr>
                        <w:r>
                          <w:rPr>
                            <w:rFonts w:ascii="Wingdings" w:hAnsi="Wingdings"/>
                          </w:rPr>
                          <w:t></w:t>
                        </w:r>
                        <w:r>
                          <w:rPr>
                            <w:rFonts w:ascii="Times New Roman" w:hAnsi="Times New Roman"/>
                          </w:rPr>
                          <w:t xml:space="preserve"> </w:t>
                        </w:r>
                        <w:r>
                          <w:rPr>
                            <w:rFonts w:ascii="Arial Narrow" w:hAnsi="Arial Narrow"/>
                          </w:rPr>
                          <w:t>Need More Information: Date:</w:t>
                        </w:r>
                      </w:p>
                    </w:txbxContent>
                  </v:textbox>
                </v:shape>
                <w10:wrap type="topAndBottom"/>
              </v:group>
            </w:pict>
          </mc:Fallback>
        </mc:AlternateContent>
      </w:r>
      <w:r>
        <w:rPr>
          <w:rFonts w:ascii="Arial Narrow"/>
        </w:rPr>
        <w:t xml:space="preserve">Email: </w:t>
      </w:r>
      <w:r>
        <w:rPr>
          <w:rFonts w:ascii="Arial Narrow"/>
          <w:u w:val="single"/>
        </w:rPr>
        <w:t xml:space="preserve"> </w:t>
      </w:r>
      <w:r>
        <w:rPr>
          <w:rFonts w:ascii="Arial Narrow"/>
          <w:u w:val="single"/>
        </w:rPr>
        <w:tab/>
      </w:r>
    </w:p>
    <w:p>
      <w:pPr>
        <w:rPr>
          <w:rFonts w:ascii="Arial Narrow"/>
        </w:rPr>
        <w:sectPr>
          <w:pgSz w:w="12240" w:h="15840"/>
          <w:pgMar w:top="1280" w:right="1100" w:bottom="620" w:left="1100" w:header="360" w:footer="435" w:gutter="0"/>
          <w:cols w:space="720" w:num="1"/>
        </w:sectPr>
      </w:pPr>
    </w:p>
    <w:p>
      <w:pPr>
        <w:pStyle w:val="5"/>
        <w:rPr>
          <w:rFonts w:ascii="Arial Narrow"/>
          <w:sz w:val="20"/>
        </w:rPr>
      </w:pPr>
    </w:p>
    <w:p>
      <w:pPr>
        <w:pStyle w:val="5"/>
        <w:rPr>
          <w:rFonts w:ascii="Arial Narrow"/>
          <w:sz w:val="20"/>
        </w:rPr>
      </w:pPr>
    </w:p>
    <w:p>
      <w:pPr>
        <w:pStyle w:val="5"/>
        <w:spacing w:before="3"/>
        <w:rPr>
          <w:rFonts w:ascii="Arial Narrow"/>
          <w:sz w:val="23"/>
        </w:rPr>
      </w:pPr>
    </w:p>
    <w:p>
      <w:pPr>
        <w:spacing w:before="99"/>
        <w:ind w:left="3268" w:right="563" w:hanging="2873"/>
        <w:rPr>
          <w:rFonts w:ascii="Arial Narrow" w:hAnsi="Arial Narrow"/>
          <w:b/>
          <w:sz w:val="24"/>
        </w:rPr>
      </w:pPr>
      <w:bookmarkStart w:id="2" w:name="Private_Property_Sign_Agreement"/>
      <w:bookmarkEnd w:id="2"/>
      <w:r>
        <w:rPr>
          <w:rFonts w:ascii="Arial Narrow" w:hAnsi="Arial Narrow"/>
          <w:b/>
          <w:sz w:val="24"/>
        </w:rPr>
        <w:t>AGREEMENT TO ALLOW THE PLACEMENT OF REAL ESTATE DIRECTIONAL “OPEN HOUSE” SIGNS ON PRIVATE PROPERTY.</w:t>
      </w:r>
    </w:p>
    <w:p>
      <w:pPr>
        <w:pStyle w:val="5"/>
        <w:rPr>
          <w:rFonts w:ascii="Arial Narrow"/>
          <w:b/>
          <w:sz w:val="26"/>
        </w:rPr>
      </w:pPr>
    </w:p>
    <w:p>
      <w:pPr>
        <w:pStyle w:val="5"/>
        <w:spacing w:before="10"/>
        <w:rPr>
          <w:rFonts w:ascii="Arial Narrow"/>
          <w:b/>
        </w:rPr>
      </w:pPr>
    </w:p>
    <w:p>
      <w:pPr>
        <w:tabs>
          <w:tab w:val="left" w:pos="5350"/>
        </w:tabs>
        <w:ind w:left="120"/>
        <w:rPr>
          <w:rFonts w:ascii="Arial Narrow"/>
          <w:b/>
          <w:sz w:val="24"/>
        </w:rPr>
      </w:pPr>
      <w:r>
        <w:rPr>
          <w:rFonts w:ascii="Arial Narrow"/>
          <w:b/>
          <w:sz w:val="24"/>
        </w:rPr>
        <w:t>Date of</w:t>
      </w:r>
      <w:r>
        <w:rPr>
          <w:rFonts w:ascii="Arial Narrow"/>
          <w:b/>
          <w:spacing w:val="-9"/>
          <w:sz w:val="24"/>
        </w:rPr>
        <w:t xml:space="preserve"> </w:t>
      </w:r>
      <w:r>
        <w:rPr>
          <w:rFonts w:ascii="Arial Narrow"/>
          <w:b/>
          <w:sz w:val="24"/>
        </w:rPr>
        <w:t>agreement:</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pPr>
        <w:pStyle w:val="5"/>
        <w:rPr>
          <w:rFonts w:ascii="Arial Narrow"/>
          <w:b/>
          <w:sz w:val="20"/>
        </w:rPr>
      </w:pPr>
    </w:p>
    <w:p>
      <w:pPr>
        <w:pStyle w:val="5"/>
        <w:spacing w:before="9"/>
        <w:rPr>
          <w:rFonts w:ascii="Arial Narrow"/>
          <w:b/>
        </w:rPr>
      </w:pPr>
    </w:p>
    <w:p>
      <w:pPr>
        <w:tabs>
          <w:tab w:val="left" w:pos="9403"/>
        </w:tabs>
        <w:ind w:left="120"/>
        <w:rPr>
          <w:rFonts w:ascii="Arial Narrow" w:hAnsi="Arial Narrow"/>
          <w:b/>
          <w:sz w:val="24"/>
        </w:rPr>
      </w:pPr>
      <w:r>
        <w:rPr>
          <w:rFonts w:ascii="Arial Narrow" w:hAnsi="Arial Narrow"/>
          <w:b/>
          <w:sz w:val="24"/>
        </w:rPr>
        <w:t>Address of “Open</w:t>
      </w:r>
      <w:r>
        <w:rPr>
          <w:rFonts w:ascii="Arial Narrow" w:hAnsi="Arial Narrow"/>
          <w:b/>
          <w:spacing w:val="-11"/>
          <w:sz w:val="24"/>
        </w:rPr>
        <w:t xml:space="preserve"> </w:t>
      </w:r>
      <w:r>
        <w:rPr>
          <w:rFonts w:ascii="Arial Narrow" w:hAnsi="Arial Narrow"/>
          <w:b/>
          <w:sz w:val="24"/>
        </w:rPr>
        <w:t>House”</w:t>
      </w:r>
      <w:r>
        <w:rPr>
          <w:rFonts w:ascii="Arial Narrow" w:hAnsi="Arial Narrow"/>
          <w:b/>
          <w:spacing w:val="-2"/>
          <w:sz w:val="24"/>
        </w:rPr>
        <w:t xml:space="preserve"> </w:t>
      </w:r>
      <w:r>
        <w:rPr>
          <w:rFonts w:ascii="Arial Narrow" w:hAnsi="Arial Narrow"/>
          <w:b/>
          <w:w w:val="99"/>
          <w:sz w:val="24"/>
          <w:u w:val="single"/>
        </w:rPr>
        <w:t xml:space="preserve"> </w:t>
      </w:r>
      <w:r>
        <w:rPr>
          <w:rFonts w:ascii="Arial Narrow" w:hAnsi="Arial Narrow"/>
          <w:b/>
          <w:sz w:val="24"/>
          <w:u w:val="single"/>
        </w:rPr>
        <w:tab/>
      </w:r>
    </w:p>
    <w:p>
      <w:pPr>
        <w:pStyle w:val="5"/>
        <w:rPr>
          <w:rFonts w:ascii="Arial Narrow"/>
          <w:b/>
          <w:sz w:val="20"/>
        </w:rPr>
      </w:pPr>
    </w:p>
    <w:p>
      <w:pPr>
        <w:pStyle w:val="5"/>
        <w:spacing w:before="9"/>
        <w:rPr>
          <w:rFonts w:ascii="Arial Narrow"/>
          <w:b/>
        </w:rPr>
      </w:pPr>
    </w:p>
    <w:p>
      <w:pPr>
        <w:tabs>
          <w:tab w:val="left" w:pos="6214"/>
          <w:tab w:val="left" w:pos="9464"/>
        </w:tabs>
        <w:ind w:left="120"/>
        <w:rPr>
          <w:rFonts w:ascii="Arial Narrow"/>
          <w:b/>
          <w:sz w:val="24"/>
        </w:rPr>
      </w:pPr>
      <w:r>
        <w:rPr>
          <w:rFonts w:ascii="Arial Narrow"/>
          <w:b/>
          <w:sz w:val="24"/>
        </w:rPr>
        <w:t>Duration of</w:t>
      </w:r>
      <w:r>
        <w:rPr>
          <w:rFonts w:ascii="Arial Narrow"/>
          <w:b/>
          <w:spacing w:val="-2"/>
          <w:sz w:val="24"/>
        </w:rPr>
        <w:t xml:space="preserve"> </w:t>
      </w:r>
      <w:r>
        <w:rPr>
          <w:rFonts w:ascii="Arial Narrow"/>
          <w:b/>
          <w:sz w:val="24"/>
        </w:rPr>
        <w:t>agreement:</w:t>
      </w:r>
      <w:r>
        <w:rPr>
          <w:rFonts w:ascii="Arial Narrow"/>
          <w:b/>
          <w:spacing w:val="52"/>
          <w:sz w:val="24"/>
        </w:rPr>
        <w:t xml:space="preserve"> </w:t>
      </w:r>
      <w:r>
        <w:rPr>
          <w:rFonts w:ascii="Arial Narrow"/>
          <w:b/>
          <w:sz w:val="24"/>
        </w:rPr>
        <w:t>Beginning:</w:t>
      </w:r>
      <w:r>
        <w:rPr>
          <w:rFonts w:ascii="Arial Narrow"/>
          <w:b/>
          <w:sz w:val="24"/>
          <w:u w:val="single"/>
        </w:rPr>
        <w:tab/>
      </w:r>
      <w:r>
        <w:rPr>
          <w:rFonts w:ascii="Arial Narrow"/>
          <w:b/>
          <w:sz w:val="24"/>
        </w:rPr>
        <w:t>Ending:</w:t>
      </w:r>
      <w:r>
        <w:rPr>
          <w:rFonts w:ascii="Arial Narrow"/>
          <w:b/>
          <w:spacing w:val="-1"/>
          <w:sz w:val="24"/>
        </w:rPr>
        <w:t xml:space="preserve"> </w:t>
      </w:r>
      <w:r>
        <w:rPr>
          <w:rFonts w:ascii="Arial Narrow"/>
          <w:b/>
          <w:sz w:val="24"/>
          <w:u w:val="single"/>
        </w:rPr>
        <w:t xml:space="preserve"> </w:t>
      </w:r>
      <w:r>
        <w:rPr>
          <w:rFonts w:ascii="Arial Narrow"/>
          <w:b/>
          <w:sz w:val="24"/>
          <w:u w:val="single"/>
        </w:rPr>
        <w:tab/>
      </w:r>
    </w:p>
    <w:p>
      <w:pPr>
        <w:pStyle w:val="5"/>
        <w:rPr>
          <w:rFonts w:ascii="Arial Narrow"/>
          <w:b/>
          <w:sz w:val="20"/>
        </w:rPr>
      </w:pPr>
    </w:p>
    <w:p>
      <w:pPr>
        <w:pStyle w:val="5"/>
        <w:spacing w:before="7"/>
        <w:rPr>
          <w:rFonts w:ascii="Arial Narrow"/>
          <w:b/>
        </w:rPr>
      </w:pPr>
    </w:p>
    <w:p>
      <w:pPr>
        <w:tabs>
          <w:tab w:val="left" w:pos="9455"/>
        </w:tabs>
        <w:ind w:left="120"/>
        <w:rPr>
          <w:rFonts w:ascii="Arial Narrow"/>
          <w:b/>
          <w:sz w:val="24"/>
        </w:rPr>
      </w:pPr>
      <w:r>
        <w:rPr>
          <w:rFonts w:ascii="Arial Narrow"/>
          <w:b/>
          <w:sz w:val="24"/>
        </w:rPr>
        <w:t>Property address of directional sign</w:t>
      </w:r>
      <w:r>
        <w:rPr>
          <w:rFonts w:ascii="Arial Narrow"/>
          <w:b/>
          <w:spacing w:val="-25"/>
          <w:sz w:val="24"/>
        </w:rPr>
        <w:t xml:space="preserve"> </w:t>
      </w:r>
      <w:r>
        <w:rPr>
          <w:rFonts w:ascii="Arial Narrow"/>
          <w:b/>
          <w:sz w:val="24"/>
        </w:rPr>
        <w:t>location:</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pPr>
        <w:pStyle w:val="5"/>
        <w:rPr>
          <w:rFonts w:ascii="Arial Narrow"/>
          <w:b/>
          <w:sz w:val="20"/>
        </w:rPr>
      </w:pPr>
    </w:p>
    <w:p>
      <w:pPr>
        <w:pStyle w:val="5"/>
        <w:spacing w:before="8"/>
        <w:rPr>
          <w:rFonts w:ascii="Arial Narrow"/>
          <w:b/>
          <w:sz w:val="18"/>
        </w:rPr>
      </w:pPr>
      <w: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165100</wp:posOffset>
                </wp:positionV>
                <wp:extent cx="5908040" cy="0"/>
                <wp:effectExtent l="0" t="0" r="0" b="0"/>
                <wp:wrapTopAndBottom/>
                <wp:docPr id="17" name="直线 18"/>
                <wp:cNvGraphicFramePr/>
                <a:graphic xmlns:a="http://schemas.openxmlformats.org/drawingml/2006/main">
                  <a:graphicData uri="http://schemas.microsoft.com/office/word/2010/wordprocessingShape">
                    <wps:wsp>
                      <wps:cNvSpPr/>
                      <wps:spPr>
                        <a:xfrm>
                          <a:off x="0" y="0"/>
                          <a:ext cx="590804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72pt;margin-top:13pt;height:0pt;width:465.2pt;mso-position-horizontal-relative:page;mso-wrap-distance-bottom:0pt;mso-wrap-distance-top:0pt;z-index:251658240;mso-width-relative:page;mso-height-relative:page;" filled="f" stroked="t" coordsize="21600,21600" o:gfxdata="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r34Vg1wAAAAoBAAAPAAAAAAAAAAEAIAAAACIAAABk&#10;cnMvZG93bnJldi54bWxQSwECFAAUAAAACACHTuJAaGyur84BAACPAwAADgAAAAAAAAABACAAAAAm&#10;AQAAZHJzL2Uyb0RvYy54bWxQSwUGAAAAAAYABgBZAQAAZgUAAAAA&#10;">
                <v:fill on="f" focussize="0,0"/>
                <v:stroke weight="0.6pt" color="#000000" joinstyle="round"/>
                <v:imagedata o:title=""/>
                <o:lock v:ext="edit" aspectratio="f"/>
                <w10:wrap type="topAndBottom"/>
              </v:line>
            </w:pict>
          </mc:Fallback>
        </mc:AlternateContent>
      </w:r>
    </w:p>
    <w:p>
      <w:pPr>
        <w:pStyle w:val="5"/>
        <w:rPr>
          <w:rFonts w:ascii="Arial Narrow"/>
          <w:b/>
          <w:sz w:val="20"/>
        </w:rPr>
      </w:pPr>
    </w:p>
    <w:p>
      <w:pPr>
        <w:pStyle w:val="5"/>
        <w:spacing w:before="1"/>
        <w:rPr>
          <w:rFonts w:ascii="Arial Narrow"/>
          <w:b/>
        </w:rPr>
      </w:pPr>
    </w:p>
    <w:p>
      <w:pPr>
        <w:tabs>
          <w:tab w:val="left" w:pos="9415"/>
        </w:tabs>
        <w:ind w:left="120"/>
        <w:rPr>
          <w:rFonts w:ascii="Arial Narrow"/>
          <w:b/>
          <w:sz w:val="24"/>
        </w:rPr>
      </w:pPr>
      <w:r>
        <w:rPr>
          <w:rFonts w:ascii="Arial Narrow"/>
          <w:b/>
          <w:sz w:val="24"/>
        </w:rPr>
        <w:t>Property owner(s)</w:t>
      </w:r>
      <w:r>
        <w:rPr>
          <w:rFonts w:ascii="Arial Narrow"/>
          <w:b/>
          <w:spacing w:val="-15"/>
          <w:sz w:val="24"/>
        </w:rPr>
        <w:t xml:space="preserve"> </w:t>
      </w:r>
      <w:r>
        <w:rPr>
          <w:rFonts w:ascii="Arial Narrow"/>
          <w:b/>
          <w:sz w:val="24"/>
        </w:rPr>
        <w:t>name(s):</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pPr>
        <w:spacing w:before="5"/>
        <w:ind w:left="1154" w:right="190"/>
        <w:jc w:val="center"/>
        <w:rPr>
          <w:rFonts w:ascii="Arial Narrow"/>
          <w:b/>
          <w:sz w:val="18"/>
        </w:rPr>
      </w:pPr>
      <w:r>
        <w:rPr>
          <w:rFonts w:ascii="Arial Narrow"/>
          <w:b/>
          <w:sz w:val="18"/>
        </w:rPr>
        <w:t>(Print)</w:t>
      </w:r>
    </w:p>
    <w:p>
      <w:pPr>
        <w:pStyle w:val="5"/>
        <w:rPr>
          <w:rFonts w:ascii="Arial Narrow"/>
          <w:b/>
          <w:sz w:val="20"/>
        </w:rPr>
      </w:pPr>
    </w:p>
    <w:p>
      <w:pPr>
        <w:pStyle w:val="5"/>
        <w:rPr>
          <w:rFonts w:ascii="Arial Narrow"/>
          <w:b/>
        </w:rPr>
      </w:pPr>
      <w:r>
        <mc:AlternateContent>
          <mc:Choice Requires="wpg">
            <w:drawing>
              <wp:anchor distT="0" distB="0" distL="0" distR="0" simplePos="0" relativeHeight="251659264" behindDoc="0" locked="0" layoutInCell="1" allowOverlap="1">
                <wp:simplePos x="0" y="0"/>
                <wp:positionH relativeFrom="page">
                  <wp:posOffset>2560955</wp:posOffset>
                </wp:positionH>
                <wp:positionV relativeFrom="paragraph">
                  <wp:posOffset>177800</wp:posOffset>
                </wp:positionV>
                <wp:extent cx="4247515" cy="7620"/>
                <wp:effectExtent l="0" t="0" r="0" b="0"/>
                <wp:wrapTopAndBottom/>
                <wp:docPr id="20" name="组合 15"/>
                <wp:cNvGraphicFramePr/>
                <a:graphic xmlns:a="http://schemas.openxmlformats.org/drawingml/2006/main">
                  <a:graphicData uri="http://schemas.microsoft.com/office/word/2010/wordprocessingGroup">
                    <wpg:wgp>
                      <wpg:cNvGrpSpPr/>
                      <wpg:grpSpPr>
                        <a:xfrm>
                          <a:off x="0" y="0"/>
                          <a:ext cx="4247515" cy="7620"/>
                          <a:chOff x="4033" y="280"/>
                          <a:chExt cx="6689" cy="12"/>
                        </a:xfrm>
                      </wpg:grpSpPr>
                      <wps:wsp>
                        <wps:cNvPr id="18" name="直线 17"/>
                        <wps:cNvSpPr/>
                        <wps:spPr>
                          <a:xfrm>
                            <a:off x="4039" y="286"/>
                            <a:ext cx="3828" cy="0"/>
                          </a:xfrm>
                          <a:prstGeom prst="line">
                            <a:avLst/>
                          </a:prstGeom>
                          <a:ln w="7620" cap="flat" cmpd="sng">
                            <a:solidFill>
                              <a:srgbClr val="000000"/>
                            </a:solidFill>
                            <a:prstDash val="solid"/>
                            <a:headEnd type="none" w="med" len="med"/>
                            <a:tailEnd type="none" w="med" len="med"/>
                          </a:ln>
                        </wps:spPr>
                        <wps:bodyPr upright="1"/>
                      </wps:wsp>
                      <wps:wsp>
                        <wps:cNvPr id="19" name="直线 16"/>
                        <wps:cNvSpPr/>
                        <wps:spPr>
                          <a:xfrm>
                            <a:off x="7870" y="286"/>
                            <a:ext cx="2846" cy="0"/>
                          </a:xfrm>
                          <a:prstGeom prst="line">
                            <a:avLst/>
                          </a:prstGeom>
                          <a:ln w="7620" cap="flat" cmpd="sng">
                            <a:solidFill>
                              <a:srgbClr val="000000"/>
                            </a:solidFill>
                            <a:prstDash val="solid"/>
                            <a:headEnd type="none" w="med" len="med"/>
                            <a:tailEnd type="none" w="med" len="med"/>
                          </a:ln>
                        </wps:spPr>
                        <wps:bodyPr upright="1"/>
                      </wps:wsp>
                    </wpg:wgp>
                  </a:graphicData>
                </a:graphic>
              </wp:anchor>
            </w:drawing>
          </mc:Choice>
          <mc:Fallback>
            <w:pict>
              <v:group id="组合 15" o:spid="_x0000_s1026" o:spt="203" style="position:absolute;left:0pt;margin-left:201.65pt;margin-top:14pt;height:0.6pt;width:334.45pt;mso-position-horizontal-relative:page;mso-wrap-distance-bottom:0pt;mso-wrap-distance-top:0pt;z-index:251659264;mso-width-relative:page;mso-height-relative:page;" coordorigin="4033,280" coordsize="6689,12" o:gfxdata="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21y8NoAAAAKAQAADwAAAAAAAAABACAAAAAiAAAAZHJzL2Rvd25yZXYu&#10;eG1sUEsBAhQAFAAAAAgAh07iQPp/mFBrAgAAvwYAAA4AAAAAAAAAAQAgAAAAKQEAAGRycy9lMm9E&#10;b2MueG1sUEsFBgAAAAAGAAYAWQEAAAYGAAAAAA==&#10;">
                <o:lock v:ext="edit" aspectratio="f"/>
                <v:line id="直线 17" o:spid="_x0000_s1026" o:spt="20" style="position:absolute;left:4039;top:286;height:0;width:3828;" filled="f" stroked="t" coordsize="21600,21600" o:gfxdata="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wrK9vQAA&#10;ANsAAAAPAAAAAAAAAAEAIAAAACIAAABkcnMvZG93bnJldi54bWxQSwECFAAUAAAACACHTuJAMy8F&#10;njsAAAA5AAAAEAAAAAAAAAABACAAAAAMAQAAZHJzL3NoYXBleG1sLnhtbFBLBQYAAAAABgAGAFsB&#10;AAC2AwAAAAA=&#10;">
                  <v:fill on="f" focussize="0,0"/>
                  <v:stroke weight="0.6pt" color="#000000" joinstyle="round"/>
                  <v:imagedata o:title=""/>
                  <o:lock v:ext="edit" aspectratio="f"/>
                </v:line>
                <v:line id="直线 16" o:spid="_x0000_s1026" o:spt="20" style="position:absolute;left:7870;top:286;height:0;width:2846;" filled="f" stroked="t" coordsize="21600,21600" o:gfxdata="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OFya8AAAA&#10;2wAAAA8AAAAAAAAAAQAgAAAAIgAAAGRycy9kb3ducmV2LnhtbFBLAQIUABQAAAAIAIdO4kAzLwWe&#10;OwAAADkAAAAQAAAAAAAAAAEAIAAAAAsBAABkcnMvc2hhcGV4bWwueG1sUEsFBgAAAAAGAAYAWwEA&#10;ALUDAAAAAA==&#10;">
                  <v:fill on="f" focussize="0,0"/>
                  <v:stroke weight="0.6pt" color="#000000" joinstyle="round"/>
                  <v:imagedata o:title=""/>
                  <o:lock v:ext="edit" aspectratio="f"/>
                </v:line>
                <w10:wrap type="topAndBottom"/>
              </v:group>
            </w:pict>
          </mc:Fallback>
        </mc:AlternateContent>
      </w:r>
    </w:p>
    <w:p>
      <w:pPr>
        <w:spacing w:line="204" w:lineRule="exact"/>
        <w:ind w:left="1154" w:right="190"/>
        <w:jc w:val="center"/>
        <w:rPr>
          <w:rFonts w:ascii="Arial Narrow"/>
          <w:b/>
          <w:sz w:val="18"/>
        </w:rPr>
      </w:pPr>
      <w:r>
        <w:rPr>
          <w:rFonts w:ascii="Arial Narrow"/>
          <w:b/>
          <w:sz w:val="18"/>
        </w:rPr>
        <w:t>(Print)</w:t>
      </w:r>
    </w:p>
    <w:p>
      <w:pPr>
        <w:pStyle w:val="5"/>
        <w:rPr>
          <w:rFonts w:ascii="Arial Narrow"/>
          <w:b/>
          <w:sz w:val="20"/>
        </w:rPr>
      </w:pPr>
    </w:p>
    <w:p>
      <w:pPr>
        <w:pStyle w:val="2"/>
        <w:tabs>
          <w:tab w:val="left" w:pos="1161"/>
          <w:tab w:val="left" w:pos="2374"/>
          <w:tab w:val="left" w:pos="4084"/>
          <w:tab w:val="left" w:pos="9347"/>
        </w:tabs>
        <w:spacing w:before="177"/>
        <w:ind w:left="0" w:right="190"/>
        <w:jc w:val="center"/>
      </w:pPr>
      <w:r>
        <w:t>Phone# (</w:t>
      </w:r>
      <w:r>
        <w:tab/>
      </w:r>
      <w:r>
        <w:t>)</w:t>
      </w:r>
      <w:r>
        <w:rPr>
          <w:u w:val="single"/>
        </w:rPr>
        <w:tab/>
      </w:r>
      <w:r>
        <w:t>-</w:t>
      </w:r>
      <w:r>
        <w:rPr>
          <w:u w:val="single"/>
        </w:rPr>
        <w:tab/>
      </w:r>
      <w:r>
        <w:t>Email</w:t>
      </w:r>
      <w:r>
        <w:rPr>
          <w:spacing w:val="-1"/>
        </w:rPr>
        <w:t xml:space="preserve"> </w:t>
      </w:r>
      <w:r>
        <w:t>Address:</w:t>
      </w:r>
      <w:r>
        <w:rPr>
          <w:spacing w:val="-1"/>
        </w:rPr>
        <w:t xml:space="preserve"> </w:t>
      </w:r>
      <w:r>
        <w:rPr>
          <w:w w:val="99"/>
          <w:u w:val="single"/>
        </w:rPr>
        <w:t xml:space="preserve"> </w:t>
      </w:r>
      <w:r>
        <w:rPr>
          <w:u w:val="single"/>
        </w:rPr>
        <w:tab/>
      </w:r>
    </w:p>
    <w:p>
      <w:pPr>
        <w:tabs>
          <w:tab w:val="left" w:pos="4406"/>
        </w:tabs>
        <w:spacing w:before="6"/>
        <w:ind w:right="287"/>
        <w:jc w:val="center"/>
        <w:rPr>
          <w:rFonts w:ascii="Arial Narrow"/>
          <w:b/>
          <w:sz w:val="18"/>
        </w:rPr>
      </w:pPr>
      <w:r>
        <w:rPr>
          <w:rFonts w:ascii="Arial Narrow"/>
          <w:b/>
          <w:sz w:val="18"/>
        </w:rPr>
        <w:t>[Optional]</w:t>
      </w:r>
      <w:r>
        <w:rPr>
          <w:rFonts w:ascii="Arial Narrow"/>
          <w:b/>
          <w:sz w:val="18"/>
        </w:rPr>
        <w:tab/>
      </w:r>
      <w:r>
        <w:rPr>
          <w:rFonts w:ascii="Arial Narrow"/>
          <w:b/>
          <w:sz w:val="18"/>
        </w:rPr>
        <w:t>[Optional]</w:t>
      </w:r>
    </w:p>
    <w:p>
      <w:pPr>
        <w:pStyle w:val="5"/>
        <w:spacing w:before="1"/>
        <w:rPr>
          <w:rFonts w:ascii="Arial Narrow"/>
          <w:b/>
          <w:sz w:val="19"/>
        </w:rPr>
      </w:pPr>
    </w:p>
    <w:p>
      <w:pPr>
        <w:pStyle w:val="2"/>
        <w:tabs>
          <w:tab w:val="left" w:pos="9283"/>
        </w:tabs>
        <w:ind w:left="0" w:right="254"/>
        <w:jc w:val="center"/>
      </w:pPr>
      <w:r>
        <w:t>Signature of Property</w:t>
      </w:r>
      <w:r>
        <w:rPr>
          <w:spacing w:val="-15"/>
        </w:rPr>
        <w:t xml:space="preserve"> </w:t>
      </w:r>
      <w:r>
        <w:t>Owner(s):</w:t>
      </w:r>
      <w:r>
        <w:rPr>
          <w:spacing w:val="-1"/>
        </w:rPr>
        <w:t xml:space="preserve"> </w:t>
      </w:r>
      <w:r>
        <w:rPr>
          <w:w w:val="99"/>
          <w:u w:val="single"/>
        </w:rPr>
        <w:t xml:space="preserve"> </w:t>
      </w:r>
      <w:r>
        <w:rPr>
          <w:u w:val="single"/>
        </w:rPr>
        <w:tab/>
      </w:r>
    </w:p>
    <w:p>
      <w:pPr>
        <w:pStyle w:val="5"/>
        <w:rPr>
          <w:rFonts w:ascii="Arial Narrow"/>
          <w:b/>
          <w:sz w:val="20"/>
        </w:rPr>
      </w:pPr>
    </w:p>
    <w:p>
      <w:pPr>
        <w:pStyle w:val="5"/>
        <w:rPr>
          <w:rFonts w:ascii="Arial Narrow"/>
          <w:b/>
          <w:sz w:val="20"/>
        </w:rPr>
      </w:pPr>
    </w:p>
    <w:p>
      <w:pPr>
        <w:pStyle w:val="5"/>
        <w:spacing w:before="7"/>
        <w:rPr>
          <w:rFonts w:ascii="Arial Narrow"/>
          <w:b/>
          <w:sz w:val="25"/>
        </w:rPr>
      </w:pPr>
      <w:r>
        <mc:AlternateContent>
          <mc:Choice Requires="wps">
            <w:drawing>
              <wp:anchor distT="0" distB="0" distL="0" distR="0" simplePos="0" relativeHeight="251660288" behindDoc="0" locked="0" layoutInCell="1" allowOverlap="1">
                <wp:simplePos x="0" y="0"/>
                <wp:positionH relativeFrom="page">
                  <wp:posOffset>2778125</wp:posOffset>
                </wp:positionH>
                <wp:positionV relativeFrom="paragraph">
                  <wp:posOffset>215900</wp:posOffset>
                </wp:positionV>
                <wp:extent cx="4032250" cy="0"/>
                <wp:effectExtent l="0" t="0" r="0" b="0"/>
                <wp:wrapTopAndBottom/>
                <wp:docPr id="21" name="直线 14"/>
                <wp:cNvGraphicFramePr/>
                <a:graphic xmlns:a="http://schemas.openxmlformats.org/drawingml/2006/main">
                  <a:graphicData uri="http://schemas.microsoft.com/office/word/2010/wordprocessingShape">
                    <wps:wsp>
                      <wps:cNvSpPr/>
                      <wps:spPr>
                        <a:xfrm>
                          <a:off x="0" y="0"/>
                          <a:ext cx="403225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218.75pt;margin-top:17pt;height:0pt;width:317.5pt;mso-position-horizontal-relative:page;mso-wrap-distance-bottom:0pt;mso-wrap-distance-top:0pt;z-index:251660288;mso-width-relative:page;mso-height-relative:page;" filled="f" stroked="t" coordsize="21600,21600" o:gfxdata="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aPJx7WAAAACgEAAA8AAAAAAAAAAQAgAAAAIgAAAGRy&#10;cy9kb3ducmV2LnhtbFBLAQIUABQAAAAIAIdO4kARn6jNzgEAAI8DAAAOAAAAAAAAAAEAIAAAACUB&#10;AABkcnMvZTJvRG9jLnhtbFBLBQYAAAAABgAGAFkBAABlBQAAAAA=&#10;">
                <v:fill on="f" focussize="0,0"/>
                <v:stroke weight="0.6pt" color="#000000" joinstyle="round"/>
                <v:imagedata o:title=""/>
                <o:lock v:ext="edit" aspectratio="f"/>
                <w10:wrap type="topAndBottom"/>
              </v:line>
            </w:pict>
          </mc:Fallback>
        </mc:AlternateContent>
      </w:r>
    </w:p>
    <w:p>
      <w:pPr>
        <w:pStyle w:val="5"/>
        <w:spacing w:before="6"/>
        <w:rPr>
          <w:rFonts w:ascii="Arial Narrow"/>
          <w:b/>
          <w:sz w:val="23"/>
        </w:rPr>
      </w:pPr>
    </w:p>
    <w:p>
      <w:pPr>
        <w:spacing w:before="99"/>
        <w:ind w:left="119"/>
        <w:rPr>
          <w:rFonts w:ascii="Arial Narrow"/>
          <w:b/>
          <w:sz w:val="24"/>
        </w:rPr>
      </w:pPr>
      <w:r>
        <w:rPr>
          <w:rFonts w:ascii="Arial Narrow"/>
          <w:b/>
          <w:sz w:val="24"/>
        </w:rPr>
        <w:t>Signature of Real Estate Agent/Private Seller:</w:t>
      </w:r>
    </w:p>
    <w:p>
      <w:pPr>
        <w:pStyle w:val="5"/>
        <w:spacing w:before="10"/>
        <w:rPr>
          <w:rFonts w:ascii="Arial Narrow"/>
          <w:b/>
          <w:sz w:val="29"/>
        </w:rPr>
      </w:pPr>
      <w: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247015</wp:posOffset>
                </wp:positionV>
                <wp:extent cx="5908040" cy="0"/>
                <wp:effectExtent l="0" t="0" r="0" b="0"/>
                <wp:wrapTopAndBottom/>
                <wp:docPr id="22" name="直线 13"/>
                <wp:cNvGraphicFramePr/>
                <a:graphic xmlns:a="http://schemas.openxmlformats.org/drawingml/2006/main">
                  <a:graphicData uri="http://schemas.microsoft.com/office/word/2010/wordprocessingShape">
                    <wps:wsp>
                      <wps:cNvSpPr/>
                      <wps:spPr>
                        <a:xfrm>
                          <a:off x="0" y="0"/>
                          <a:ext cx="590804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72pt;margin-top:19.45pt;height:0pt;width:465.2pt;mso-position-horizontal-relative:page;mso-wrap-distance-bottom:0pt;mso-wrap-distance-top:0pt;z-index:251661312;mso-width-relative:page;mso-height-relative:page;" filled="f" stroked="t" coordsize="21600,21600" o:gfxdata="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wYoG1wAAAAoBAAAPAAAAAAAAAAEAIAAAACIAAABk&#10;cnMvZG93bnJldi54bWxQSwECFAAUAAAACACHTuJA2js2Wc4BAACPAwAADgAAAAAAAAABACAAAAAm&#10;AQAAZHJzL2Uyb0RvYy54bWxQSwUGAAAAAAYABgBZAQAAZgUAAAAA&#10;">
                <v:fill on="f" focussize="0,0"/>
                <v:stroke weight="0.6pt" color="#000000" joinstyle="round"/>
                <v:imagedata o:title=""/>
                <o:lock v:ext="edit" aspectratio="f"/>
                <w10:wrap type="topAndBottom"/>
              </v:line>
            </w:pict>
          </mc:Fallback>
        </mc:AlternateContent>
      </w:r>
    </w:p>
    <w:p>
      <w:pPr>
        <w:pStyle w:val="5"/>
        <w:rPr>
          <w:rFonts w:ascii="Arial Narrow"/>
          <w:b/>
          <w:sz w:val="13"/>
        </w:rPr>
      </w:pPr>
    </w:p>
    <w:p>
      <w:pPr>
        <w:tabs>
          <w:tab w:val="left" w:pos="5384"/>
          <w:tab w:val="left" w:pos="9422"/>
        </w:tabs>
        <w:spacing w:before="99" w:line="360" w:lineRule="auto"/>
        <w:ind w:left="119" w:right="355"/>
        <w:rPr>
          <w:rFonts w:ascii="Arial Narrow"/>
          <w:b/>
          <w:sz w:val="24"/>
        </w:rPr>
      </w:pPr>
      <w:r>
        <w:rPr>
          <w:rFonts w:ascii="Arial Narrow"/>
          <w:b/>
          <w:sz w:val="24"/>
        </w:rPr>
        <w:t>Name of Real Estate</w:t>
      </w:r>
      <w:r>
        <w:rPr>
          <w:rFonts w:ascii="Arial Narrow"/>
          <w:b/>
          <w:spacing w:val="-18"/>
          <w:sz w:val="24"/>
        </w:rPr>
        <w:t xml:space="preserve"> </w:t>
      </w:r>
      <w:r>
        <w:rPr>
          <w:rFonts w:ascii="Arial Narrow"/>
          <w:b/>
          <w:sz w:val="24"/>
        </w:rPr>
        <w:t>Company/Private</w:t>
      </w:r>
      <w:r>
        <w:rPr>
          <w:rFonts w:ascii="Arial Narrow"/>
          <w:b/>
          <w:spacing w:val="-5"/>
          <w:sz w:val="24"/>
        </w:rPr>
        <w:t xml:space="preserve"> </w:t>
      </w:r>
      <w:r>
        <w:rPr>
          <w:rFonts w:ascii="Arial Narrow"/>
          <w:b/>
          <w:sz w:val="24"/>
        </w:rPr>
        <w:t>Seller:</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r>
        <w:rPr>
          <w:rFonts w:ascii="Arial Narrow"/>
          <w:b/>
          <w:sz w:val="24"/>
          <w:u w:val="single"/>
        </w:rPr>
        <w:tab/>
      </w:r>
      <w:r>
        <w:rPr>
          <w:rFonts w:ascii="Arial Narrow"/>
          <w:b/>
          <w:sz w:val="24"/>
        </w:rPr>
        <w:t xml:space="preserve"> Phone</w:t>
      </w:r>
      <w:r>
        <w:rPr>
          <w:rFonts w:ascii="Arial Narrow"/>
          <w:b/>
          <w:spacing w:val="-2"/>
          <w:sz w:val="24"/>
        </w:rPr>
        <w:t xml:space="preserve"> </w:t>
      </w:r>
      <w:r>
        <w:rPr>
          <w:rFonts w:ascii="Arial Narrow"/>
          <w:b/>
          <w:sz w:val="24"/>
        </w:rPr>
        <w:t>#:</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pPr>
        <w:pStyle w:val="5"/>
        <w:spacing w:before="3"/>
        <w:rPr>
          <w:rFonts w:ascii="Arial Narrow"/>
          <w:b/>
          <w:sz w:val="27"/>
        </w:rPr>
      </w:pPr>
    </w:p>
    <w:p>
      <w:pPr>
        <w:pStyle w:val="3"/>
        <w:spacing w:before="97"/>
      </w:pPr>
      <w:r>
        <w:t>*According to Ordinance #692 approved by the Glenpool City Council on 12/15/14.</w:t>
      </w:r>
    </w:p>
    <w:p>
      <w:pPr>
        <w:pStyle w:val="5"/>
        <w:rPr>
          <w:rFonts w:ascii="Arial Narrow"/>
          <w:sz w:val="20"/>
        </w:rPr>
      </w:pPr>
    </w:p>
    <w:p>
      <w:pPr>
        <w:pStyle w:val="5"/>
        <w:rPr>
          <w:rFonts w:ascii="Arial Narrow"/>
          <w:sz w:val="20"/>
        </w:rPr>
      </w:pPr>
    </w:p>
    <w:p>
      <w:pPr>
        <w:pStyle w:val="5"/>
        <w:rPr>
          <w:rFonts w:ascii="Arial Narrow"/>
          <w:sz w:val="20"/>
        </w:rPr>
      </w:pPr>
    </w:p>
    <w:p>
      <w:pPr>
        <w:pStyle w:val="5"/>
        <w:rPr>
          <w:rFonts w:ascii="Arial Narrow"/>
          <w:sz w:val="20"/>
        </w:rPr>
      </w:pPr>
    </w:p>
    <w:p>
      <w:pPr>
        <w:pStyle w:val="5"/>
        <w:spacing w:before="3"/>
        <w:rPr>
          <w:rFonts w:ascii="Arial Narrow"/>
          <w:sz w:val="29"/>
        </w:rPr>
      </w:pPr>
      <w:r>
        <mc:AlternateContent>
          <mc:Choice Requires="wps">
            <w:drawing>
              <wp:anchor distT="0" distB="0" distL="0" distR="0" simplePos="0" relativeHeight="251662336" behindDoc="0" locked="0" layoutInCell="1" allowOverlap="1">
                <wp:simplePos x="0" y="0"/>
                <wp:positionH relativeFrom="page">
                  <wp:posOffset>965835</wp:posOffset>
                </wp:positionH>
                <wp:positionV relativeFrom="paragraph">
                  <wp:posOffset>248285</wp:posOffset>
                </wp:positionV>
                <wp:extent cx="5993130" cy="0"/>
                <wp:effectExtent l="0" t="9525" r="11430" b="13335"/>
                <wp:wrapTopAndBottom/>
                <wp:docPr id="23" name="直线 12"/>
                <wp:cNvGraphicFramePr/>
                <a:graphic xmlns:a="http://schemas.openxmlformats.org/drawingml/2006/main">
                  <a:graphicData uri="http://schemas.microsoft.com/office/word/2010/wordprocessingShape">
                    <wps:wsp>
                      <wps:cNvSpPr/>
                      <wps:spPr>
                        <a:xfrm>
                          <a:off x="0" y="0"/>
                          <a:ext cx="5993130" cy="0"/>
                        </a:xfrm>
                        <a:prstGeom prst="line">
                          <a:avLst/>
                        </a:prstGeom>
                        <a:ln w="19050" cap="flat" cmpd="sng">
                          <a:solidFill>
                            <a:srgbClr val="0000FF"/>
                          </a:solidFill>
                          <a:prstDash val="solid"/>
                          <a:headEnd type="none" w="med" len="med"/>
                          <a:tailEnd type="none" w="med" len="med"/>
                        </a:ln>
                      </wps:spPr>
                      <wps:bodyPr upright="1"/>
                    </wps:wsp>
                  </a:graphicData>
                </a:graphic>
              </wp:anchor>
            </w:drawing>
          </mc:Choice>
          <mc:Fallback>
            <w:pict>
              <v:line id="直线 12" o:spid="_x0000_s1026" o:spt="20" style="position:absolute;left:0pt;margin-left:76.05pt;margin-top:19.55pt;height:0pt;width:471.9pt;mso-position-horizontal-relative:page;mso-wrap-distance-bottom:0pt;mso-wrap-distance-top:0pt;z-index:251662336;mso-width-relative:page;mso-height-relative:page;" filled="f" stroked="t" coordsize="21600,21600" o:gfxdata="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yIjo9gAAAAKAQAADwAAAAAAAAABACAAAAAi&#10;AAAAZHJzL2Rvd25yZXYueG1sUEsBAhQAFAAAAAgAh07iQGJWuTfRAQAAkAMAAA4AAAAAAAAAAQAg&#10;AAAAJwEAAGRycy9lMm9Eb2MueG1sUEsFBgAAAAAGAAYAWQEAAGoFAAAAAA==&#10;">
                <v:fill on="f" focussize="0,0"/>
                <v:stroke weight="1.5pt" color="#0000FF" joinstyle="round"/>
                <v:imagedata o:title=""/>
                <o:lock v:ext="edit" aspectratio="f"/>
                <w10:wrap type="topAndBottom"/>
              </v:line>
            </w:pict>
          </mc:Fallback>
        </mc:AlternateContent>
      </w:r>
    </w:p>
    <w:p>
      <w:pPr>
        <w:ind w:right="298"/>
        <w:jc w:val="right"/>
        <w:rPr>
          <w:rFonts w:ascii="Calibri"/>
          <w:b/>
          <w:i/>
          <w:sz w:val="20"/>
        </w:rPr>
      </w:pPr>
      <w:r>
        <w:rPr>
          <w:rFonts w:ascii="Calibri"/>
          <w:b/>
          <w:i/>
          <w:sz w:val="20"/>
        </w:rPr>
        <w:t>Private Property Agreement</w:t>
      </w:r>
    </w:p>
    <w:p>
      <w:pPr>
        <w:jc w:val="right"/>
        <w:rPr>
          <w:rFonts w:ascii="Calibri"/>
          <w:sz w:val="20"/>
        </w:rPr>
        <w:sectPr>
          <w:headerReference r:id="rId4" w:type="default"/>
          <w:footerReference r:id="rId5" w:type="default"/>
          <w:pgSz w:w="12240" w:h="15840"/>
          <w:pgMar w:top="1800" w:right="1140" w:bottom="280" w:left="1320" w:header="813" w:footer="0" w:gutter="0"/>
          <w:cols w:space="720" w:num="1"/>
        </w:sectPr>
      </w:pPr>
    </w:p>
    <w:p>
      <w:pPr>
        <w:pStyle w:val="5"/>
        <w:rPr>
          <w:rFonts w:ascii="Calibri"/>
          <w:b/>
          <w:i/>
          <w:sz w:val="20"/>
        </w:rPr>
      </w:pPr>
    </w:p>
    <w:p>
      <w:pPr>
        <w:pStyle w:val="5"/>
        <w:spacing w:before="10"/>
        <w:rPr>
          <w:rFonts w:ascii="Calibri"/>
          <w:b/>
          <w:i/>
          <w:sz w:val="16"/>
        </w:rPr>
      </w:pPr>
    </w:p>
    <w:p>
      <w:pPr>
        <w:spacing w:before="100"/>
        <w:ind w:left="395" w:right="576"/>
        <w:jc w:val="center"/>
        <w:rPr>
          <w:rFonts w:ascii="Arial Narrow" w:hAnsi="Arial Narrow"/>
          <w:b/>
          <w:sz w:val="24"/>
        </w:rPr>
      </w:pPr>
      <w:bookmarkStart w:id="3" w:name="Sign_Agreement_for_Homeowners_Associatio"/>
      <w:bookmarkEnd w:id="3"/>
      <w:r>
        <w:rPr>
          <w:rFonts w:ascii="Arial Narrow" w:hAnsi="Arial Narrow"/>
          <w:b/>
          <w:sz w:val="24"/>
        </w:rPr>
        <w:t>AGREEMENT TO ALLOW THE PLACEMENT OF REAL ESTATE DIRECTIONAL “OPEN HOUSE” SIGNS BY SUBDIVISION HOMEOWNERS ASSOCIATION.</w:t>
      </w:r>
    </w:p>
    <w:p>
      <w:pPr>
        <w:pStyle w:val="5"/>
        <w:spacing w:before="1"/>
        <w:rPr>
          <w:rFonts w:ascii="Arial Narrow"/>
          <w:b/>
          <w:sz w:val="24"/>
        </w:rPr>
      </w:pPr>
    </w:p>
    <w:p>
      <w:pPr>
        <w:tabs>
          <w:tab w:val="left" w:pos="5462"/>
        </w:tabs>
        <w:ind w:left="120"/>
        <w:rPr>
          <w:rFonts w:ascii="Arial Narrow"/>
          <w:b/>
          <w:sz w:val="24"/>
        </w:rPr>
      </w:pPr>
      <w:r>
        <w:rPr>
          <w:rFonts w:ascii="Arial Narrow"/>
          <w:b/>
          <w:sz w:val="24"/>
        </w:rPr>
        <w:t>Date of</w:t>
      </w:r>
      <w:r>
        <w:rPr>
          <w:rFonts w:ascii="Arial Narrow"/>
          <w:b/>
          <w:spacing w:val="-9"/>
          <w:sz w:val="24"/>
        </w:rPr>
        <w:t xml:space="preserve"> </w:t>
      </w:r>
      <w:r>
        <w:rPr>
          <w:rFonts w:ascii="Arial Narrow"/>
          <w:b/>
          <w:sz w:val="24"/>
        </w:rPr>
        <w:t>agreement:</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pPr>
        <w:tabs>
          <w:tab w:val="left" w:pos="6214"/>
          <w:tab w:val="left" w:pos="9341"/>
          <w:tab w:val="left" w:pos="9464"/>
        </w:tabs>
        <w:spacing w:before="137" w:line="362" w:lineRule="auto"/>
        <w:ind w:left="119" w:right="313" w:hanging="62"/>
        <w:jc w:val="center"/>
        <w:rPr>
          <w:rFonts w:ascii="Arial Narrow" w:hAnsi="Arial Narrow"/>
          <w:b/>
          <w:sz w:val="24"/>
        </w:rPr>
      </w:pPr>
      <w:r>
        <w:rPr>
          <w:rFonts w:ascii="Arial Narrow" w:hAnsi="Arial Narrow"/>
          <w:b/>
          <w:sz w:val="24"/>
        </w:rPr>
        <w:t>Address of</w:t>
      </w:r>
      <w:r>
        <w:rPr>
          <w:rFonts w:ascii="Arial Narrow" w:hAnsi="Arial Narrow"/>
          <w:b/>
          <w:spacing w:val="-7"/>
          <w:sz w:val="24"/>
        </w:rPr>
        <w:t xml:space="preserve"> </w:t>
      </w:r>
      <w:r>
        <w:rPr>
          <w:rFonts w:ascii="Arial Narrow" w:hAnsi="Arial Narrow"/>
          <w:b/>
          <w:sz w:val="24"/>
        </w:rPr>
        <w:t>“Open</w:t>
      </w:r>
      <w:r>
        <w:rPr>
          <w:rFonts w:ascii="Arial Narrow" w:hAnsi="Arial Narrow"/>
          <w:b/>
          <w:spacing w:val="-4"/>
          <w:sz w:val="24"/>
        </w:rPr>
        <w:t xml:space="preserve"> </w:t>
      </w:r>
      <w:r>
        <w:rPr>
          <w:rFonts w:ascii="Arial Narrow" w:hAnsi="Arial Narrow"/>
          <w:b/>
          <w:sz w:val="24"/>
        </w:rPr>
        <w:t>House”</w:t>
      </w:r>
      <w:r>
        <w:rPr>
          <w:rFonts w:ascii="Arial Narrow" w:hAnsi="Arial Narrow"/>
          <w:b/>
          <w:spacing w:val="-2"/>
          <w:sz w:val="24"/>
        </w:rPr>
        <w:t xml:space="preserve"> </w:t>
      </w:r>
      <w:r>
        <w:rPr>
          <w:rFonts w:ascii="Arial Narrow" w:hAnsi="Arial Narrow"/>
          <w:b/>
          <w:w w:val="99"/>
          <w:sz w:val="24"/>
          <w:u w:val="single"/>
        </w:rPr>
        <w:t xml:space="preserve"> </w:t>
      </w:r>
      <w:r>
        <w:rPr>
          <w:rFonts w:ascii="Arial Narrow" w:hAnsi="Arial Narrow"/>
          <w:b/>
          <w:sz w:val="24"/>
          <w:u w:val="single"/>
        </w:rPr>
        <w:tab/>
      </w:r>
      <w:r>
        <w:rPr>
          <w:rFonts w:ascii="Arial Narrow" w:hAnsi="Arial Narrow"/>
          <w:b/>
          <w:sz w:val="24"/>
          <w:u w:val="single"/>
        </w:rPr>
        <w:tab/>
      </w:r>
      <w:r>
        <w:rPr>
          <w:rFonts w:ascii="Arial Narrow" w:hAnsi="Arial Narrow"/>
          <w:b/>
          <w:sz w:val="24"/>
        </w:rPr>
        <w:t xml:space="preserve"> Duration of</w:t>
      </w:r>
      <w:r>
        <w:rPr>
          <w:rFonts w:ascii="Arial Narrow" w:hAnsi="Arial Narrow"/>
          <w:b/>
          <w:spacing w:val="-2"/>
          <w:sz w:val="24"/>
        </w:rPr>
        <w:t xml:space="preserve"> </w:t>
      </w:r>
      <w:r>
        <w:rPr>
          <w:rFonts w:ascii="Arial Narrow" w:hAnsi="Arial Narrow"/>
          <w:b/>
          <w:sz w:val="24"/>
        </w:rPr>
        <w:t>agreement:</w:t>
      </w:r>
      <w:r>
        <w:rPr>
          <w:rFonts w:ascii="Arial Narrow" w:hAnsi="Arial Narrow"/>
          <w:b/>
          <w:spacing w:val="52"/>
          <w:sz w:val="24"/>
        </w:rPr>
        <w:t xml:space="preserve"> </w:t>
      </w:r>
      <w:r>
        <w:rPr>
          <w:rFonts w:ascii="Arial Narrow" w:hAnsi="Arial Narrow"/>
          <w:b/>
          <w:sz w:val="24"/>
        </w:rPr>
        <w:t>Beginning:</w:t>
      </w:r>
      <w:r>
        <w:rPr>
          <w:rFonts w:ascii="Arial Narrow" w:hAnsi="Arial Narrow"/>
          <w:b/>
          <w:sz w:val="24"/>
          <w:u w:val="single"/>
        </w:rPr>
        <w:tab/>
      </w:r>
      <w:r>
        <w:rPr>
          <w:rFonts w:ascii="Arial Narrow" w:hAnsi="Arial Narrow"/>
          <w:b/>
          <w:sz w:val="24"/>
        </w:rPr>
        <w:t>Ending:</w:t>
      </w:r>
      <w:r>
        <w:rPr>
          <w:rFonts w:ascii="Arial Narrow" w:hAnsi="Arial Narrow"/>
          <w:b/>
          <w:spacing w:val="-1"/>
          <w:sz w:val="24"/>
        </w:rPr>
        <w:t xml:space="preserve"> </w:t>
      </w:r>
      <w:r>
        <w:rPr>
          <w:rFonts w:ascii="Arial Narrow" w:hAnsi="Arial Narrow"/>
          <w:b/>
          <w:sz w:val="24"/>
          <w:u w:val="single"/>
        </w:rPr>
        <w:t xml:space="preserve"> </w:t>
      </w:r>
      <w:r>
        <w:rPr>
          <w:rFonts w:ascii="Arial Narrow" w:hAnsi="Arial Narrow"/>
          <w:b/>
          <w:sz w:val="24"/>
          <w:u w:val="single"/>
        </w:rPr>
        <w:tab/>
      </w:r>
      <w:r>
        <w:rPr>
          <w:rFonts w:ascii="Arial Narrow" w:hAnsi="Arial Narrow"/>
          <w:b/>
          <w:sz w:val="24"/>
          <w:u w:val="single"/>
        </w:rPr>
        <w:tab/>
      </w:r>
    </w:p>
    <w:p>
      <w:pPr>
        <w:pStyle w:val="5"/>
        <w:rPr>
          <w:rFonts w:ascii="Arial Narrow"/>
          <w:b/>
          <w:sz w:val="12"/>
        </w:rPr>
      </w:pPr>
    </w:p>
    <w:p>
      <w:pPr>
        <w:pStyle w:val="10"/>
        <w:numPr>
          <w:ilvl w:val="0"/>
          <w:numId w:val="3"/>
        </w:numPr>
        <w:tabs>
          <w:tab w:val="left" w:pos="480"/>
          <w:tab w:val="left" w:pos="9422"/>
        </w:tabs>
        <w:spacing w:before="99"/>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pPr>
        <w:pStyle w:val="10"/>
        <w:numPr>
          <w:ilvl w:val="0"/>
          <w:numId w:val="3"/>
        </w:numPr>
        <w:tabs>
          <w:tab w:val="left" w:pos="480"/>
          <w:tab w:val="left" w:pos="9422"/>
        </w:tabs>
        <w:spacing w:before="136"/>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pPr>
        <w:pStyle w:val="10"/>
        <w:numPr>
          <w:ilvl w:val="0"/>
          <w:numId w:val="3"/>
        </w:numPr>
        <w:tabs>
          <w:tab w:val="left" w:pos="480"/>
          <w:tab w:val="left" w:pos="9422"/>
        </w:tabs>
        <w:spacing w:before="136"/>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pPr>
        <w:pStyle w:val="10"/>
        <w:numPr>
          <w:ilvl w:val="0"/>
          <w:numId w:val="3"/>
        </w:numPr>
        <w:tabs>
          <w:tab w:val="left" w:pos="480"/>
          <w:tab w:val="left" w:pos="9422"/>
        </w:tabs>
        <w:spacing w:before="136"/>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pPr>
        <w:pStyle w:val="10"/>
        <w:numPr>
          <w:ilvl w:val="0"/>
          <w:numId w:val="3"/>
        </w:numPr>
        <w:tabs>
          <w:tab w:val="left" w:pos="480"/>
          <w:tab w:val="left" w:pos="9422"/>
        </w:tabs>
        <w:spacing w:before="136"/>
        <w:rPr>
          <w:b/>
          <w:sz w:val="24"/>
        </w:rPr>
      </w:pPr>
      <w:r>
        <w:rPr>
          <w:b/>
          <w:sz w:val="24"/>
        </w:rPr>
        <w:t>Property address/location of</w:t>
      </w:r>
      <w:r>
        <w:rPr>
          <w:b/>
          <w:spacing w:val="-19"/>
          <w:sz w:val="24"/>
        </w:rPr>
        <w:t xml:space="preserve"> </w:t>
      </w:r>
      <w:r>
        <w:rPr>
          <w:b/>
          <w:sz w:val="24"/>
        </w:rPr>
        <w:t>sign:</w:t>
      </w:r>
      <w:r>
        <w:rPr>
          <w:b/>
          <w:spacing w:val="-1"/>
          <w:sz w:val="24"/>
        </w:rPr>
        <w:t xml:space="preserve"> </w:t>
      </w:r>
      <w:r>
        <w:rPr>
          <w:b/>
          <w:w w:val="99"/>
          <w:sz w:val="24"/>
          <w:u w:val="single"/>
        </w:rPr>
        <w:t xml:space="preserve"> </w:t>
      </w:r>
      <w:r>
        <w:rPr>
          <w:b/>
          <w:sz w:val="24"/>
          <w:u w:val="single"/>
        </w:rPr>
        <w:tab/>
      </w:r>
    </w:p>
    <w:p>
      <w:pPr>
        <w:pStyle w:val="5"/>
        <w:spacing w:before="11"/>
        <w:rPr>
          <w:rFonts w:ascii="Arial Narrow"/>
          <w:b/>
          <w:sz w:val="23"/>
        </w:rPr>
      </w:pPr>
    </w:p>
    <w:p>
      <w:pPr>
        <w:tabs>
          <w:tab w:val="left" w:pos="9391"/>
        </w:tabs>
        <w:spacing w:before="99"/>
        <w:ind w:left="120"/>
        <w:rPr>
          <w:rFonts w:ascii="Arial Narrow"/>
          <w:b/>
          <w:sz w:val="24"/>
        </w:rPr>
      </w:pPr>
      <w:r>
        <w:rPr>
          <w:rFonts w:ascii="Arial Narrow"/>
          <w:b/>
          <w:sz w:val="24"/>
        </w:rPr>
        <w:t>Name of Homeowners</w:t>
      </w:r>
      <w:r>
        <w:rPr>
          <w:rFonts w:ascii="Arial Narrow"/>
          <w:b/>
          <w:spacing w:val="-16"/>
          <w:sz w:val="24"/>
        </w:rPr>
        <w:t xml:space="preserve"> </w:t>
      </w:r>
      <w:r>
        <w:rPr>
          <w:rFonts w:ascii="Arial Narrow"/>
          <w:b/>
          <w:sz w:val="24"/>
        </w:rPr>
        <w:t>Association:</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pPr>
        <w:spacing w:before="3"/>
        <w:ind w:left="1109" w:right="190"/>
        <w:jc w:val="center"/>
        <w:rPr>
          <w:rFonts w:ascii="Arial Narrow"/>
          <w:b/>
          <w:sz w:val="16"/>
        </w:rPr>
      </w:pPr>
      <w:r>
        <w:rPr>
          <w:rFonts w:ascii="Arial Narrow"/>
          <w:b/>
          <w:sz w:val="16"/>
        </w:rPr>
        <w:t>(Print)</w:t>
      </w:r>
    </w:p>
    <w:p>
      <w:pPr>
        <w:pStyle w:val="5"/>
        <w:spacing w:before="8"/>
        <w:rPr>
          <w:rFonts w:ascii="Arial Narrow"/>
          <w:b/>
          <w:sz w:val="15"/>
        </w:rPr>
      </w:pPr>
    </w:p>
    <w:p>
      <w:pPr>
        <w:pStyle w:val="2"/>
        <w:tabs>
          <w:tab w:val="left" w:pos="9412"/>
        </w:tabs>
      </w:pPr>
      <w:r>
        <w:t>Officer from Homeowners</w:t>
      </w:r>
      <w:r>
        <w:rPr>
          <w:spacing w:val="-19"/>
        </w:rPr>
        <w:t xml:space="preserve"> </w:t>
      </w:r>
      <w:r>
        <w:t>Association:</w:t>
      </w:r>
      <w:r>
        <w:rPr>
          <w:spacing w:val="-1"/>
        </w:rPr>
        <w:t xml:space="preserve"> </w:t>
      </w:r>
      <w:r>
        <w:rPr>
          <w:w w:val="99"/>
          <w:u w:val="single"/>
        </w:rPr>
        <w:t xml:space="preserve"> </w:t>
      </w:r>
      <w:r>
        <w:rPr>
          <w:u w:val="single"/>
        </w:rPr>
        <w:tab/>
      </w:r>
    </w:p>
    <w:p>
      <w:pPr>
        <w:spacing w:before="3"/>
        <w:ind w:left="1109" w:right="190"/>
        <w:jc w:val="center"/>
        <w:rPr>
          <w:rFonts w:ascii="Arial Narrow"/>
          <w:b/>
          <w:sz w:val="16"/>
        </w:rPr>
      </w:pPr>
      <w:r>
        <w:rPr>
          <w:rFonts w:ascii="Arial Narrow"/>
          <w:b/>
          <w:sz w:val="16"/>
        </w:rPr>
        <w:t>(Print)</w:t>
      </w:r>
    </w:p>
    <w:p>
      <w:pPr>
        <w:pStyle w:val="5"/>
        <w:spacing w:before="10"/>
        <w:rPr>
          <w:rFonts w:ascii="Arial Narrow"/>
          <w:b/>
          <w:sz w:val="23"/>
        </w:rPr>
      </w:pPr>
    </w:p>
    <w:p>
      <w:pPr>
        <w:pStyle w:val="2"/>
        <w:tabs>
          <w:tab w:val="left" w:pos="1281"/>
          <w:tab w:val="left" w:pos="2494"/>
          <w:tab w:val="left" w:pos="4204"/>
          <w:tab w:val="left" w:pos="9467"/>
        </w:tabs>
      </w:pPr>
      <w:r>
        <w:t>Phone# (</w:t>
      </w:r>
      <w:r>
        <w:tab/>
      </w:r>
      <w:r>
        <w:t>)</w:t>
      </w:r>
      <w:r>
        <w:rPr>
          <w:u w:val="single"/>
        </w:rPr>
        <w:tab/>
      </w:r>
      <w:r>
        <w:t>-</w:t>
      </w:r>
      <w:r>
        <w:rPr>
          <w:u w:val="single"/>
        </w:rPr>
        <w:tab/>
      </w:r>
      <w:r>
        <w:t>Email</w:t>
      </w:r>
      <w:r>
        <w:rPr>
          <w:spacing w:val="-1"/>
        </w:rPr>
        <w:t xml:space="preserve"> </w:t>
      </w:r>
      <w:r>
        <w:t>Address:</w:t>
      </w:r>
      <w:r>
        <w:rPr>
          <w:spacing w:val="-1"/>
        </w:rPr>
        <w:t xml:space="preserve"> </w:t>
      </w:r>
      <w:r>
        <w:rPr>
          <w:w w:val="99"/>
          <w:u w:val="single"/>
        </w:rPr>
        <w:t xml:space="preserve"> </w:t>
      </w:r>
      <w:r>
        <w:rPr>
          <w:u w:val="single"/>
        </w:rPr>
        <w:tab/>
      </w:r>
    </w:p>
    <w:p>
      <w:pPr>
        <w:pStyle w:val="5"/>
        <w:spacing w:before="4"/>
        <w:rPr>
          <w:rFonts w:ascii="Arial Narrow"/>
          <w:b/>
          <w:sz w:val="22"/>
        </w:rPr>
      </w:pPr>
    </w:p>
    <w:p>
      <w:pPr>
        <w:pStyle w:val="10"/>
        <w:numPr>
          <w:ilvl w:val="0"/>
          <w:numId w:val="4"/>
        </w:numPr>
        <w:tabs>
          <w:tab w:val="left" w:pos="839"/>
          <w:tab w:val="left" w:pos="840"/>
        </w:tabs>
        <w:spacing w:before="1" w:line="360" w:lineRule="auto"/>
        <w:ind w:right="329"/>
        <w:rPr>
          <w:b/>
          <w:sz w:val="24"/>
        </w:rPr>
      </w:pPr>
      <w:r>
        <w:rPr>
          <w:b/>
          <w:sz w:val="24"/>
        </w:rPr>
        <w:t>The Homeowners Association listed above does agree to allow the placing of Entrance Signs</w:t>
      </w:r>
      <w:r>
        <w:rPr>
          <w:b/>
          <w:spacing w:val="-3"/>
          <w:sz w:val="24"/>
        </w:rPr>
        <w:t xml:space="preserve"> </w:t>
      </w:r>
      <w:r>
        <w:rPr>
          <w:b/>
          <w:sz w:val="24"/>
        </w:rPr>
        <w:t>and</w:t>
      </w:r>
      <w:r>
        <w:rPr>
          <w:b/>
          <w:spacing w:val="-4"/>
          <w:sz w:val="24"/>
        </w:rPr>
        <w:t xml:space="preserve"> </w:t>
      </w:r>
      <w:r>
        <w:rPr>
          <w:b/>
          <w:sz w:val="24"/>
        </w:rPr>
        <w:t>Directional</w:t>
      </w:r>
      <w:r>
        <w:rPr>
          <w:b/>
          <w:spacing w:val="-6"/>
          <w:sz w:val="24"/>
        </w:rPr>
        <w:t xml:space="preserve"> </w:t>
      </w:r>
      <w:r>
        <w:rPr>
          <w:b/>
          <w:sz w:val="24"/>
        </w:rPr>
        <w:t>signs</w:t>
      </w:r>
      <w:r>
        <w:rPr>
          <w:b/>
          <w:spacing w:val="-3"/>
          <w:sz w:val="24"/>
        </w:rPr>
        <w:t xml:space="preserve"> </w:t>
      </w:r>
      <w:r>
        <w:rPr>
          <w:b/>
          <w:sz w:val="24"/>
        </w:rPr>
        <w:t>in</w:t>
      </w:r>
      <w:r>
        <w:rPr>
          <w:b/>
          <w:spacing w:val="-4"/>
          <w:sz w:val="24"/>
        </w:rPr>
        <w:t xml:space="preserve"> </w:t>
      </w:r>
      <w:r>
        <w:rPr>
          <w:b/>
          <w:sz w:val="24"/>
        </w:rPr>
        <w:t>this</w:t>
      </w:r>
      <w:r>
        <w:rPr>
          <w:b/>
          <w:spacing w:val="-5"/>
          <w:sz w:val="24"/>
        </w:rPr>
        <w:t xml:space="preserve"> </w:t>
      </w:r>
      <w:r>
        <w:rPr>
          <w:b/>
          <w:sz w:val="24"/>
        </w:rPr>
        <w:t>subdivision</w:t>
      </w:r>
      <w:r>
        <w:rPr>
          <w:b/>
          <w:spacing w:val="-4"/>
          <w:sz w:val="24"/>
        </w:rPr>
        <w:t xml:space="preserve"> </w:t>
      </w:r>
      <w:r>
        <w:rPr>
          <w:b/>
          <w:sz w:val="24"/>
        </w:rPr>
        <w:t>for</w:t>
      </w:r>
      <w:r>
        <w:rPr>
          <w:b/>
          <w:spacing w:val="-4"/>
          <w:sz w:val="24"/>
        </w:rPr>
        <w:t xml:space="preserve"> </w:t>
      </w:r>
      <w:r>
        <w:rPr>
          <w:b/>
          <w:sz w:val="24"/>
        </w:rPr>
        <w:t>locations</w:t>
      </w:r>
      <w:r>
        <w:rPr>
          <w:b/>
          <w:spacing w:val="-3"/>
          <w:sz w:val="24"/>
        </w:rPr>
        <w:t xml:space="preserve"> </w:t>
      </w:r>
      <w:r>
        <w:rPr>
          <w:b/>
          <w:sz w:val="24"/>
        </w:rPr>
        <w:t>and</w:t>
      </w:r>
      <w:r>
        <w:rPr>
          <w:b/>
          <w:spacing w:val="-4"/>
          <w:sz w:val="24"/>
        </w:rPr>
        <w:t xml:space="preserve"> </w:t>
      </w:r>
      <w:r>
        <w:rPr>
          <w:b/>
          <w:sz w:val="24"/>
        </w:rPr>
        <w:t>period</w:t>
      </w:r>
      <w:r>
        <w:rPr>
          <w:b/>
          <w:spacing w:val="-4"/>
          <w:sz w:val="24"/>
        </w:rPr>
        <w:t xml:space="preserve"> </w:t>
      </w:r>
      <w:r>
        <w:rPr>
          <w:b/>
          <w:sz w:val="24"/>
        </w:rPr>
        <w:t>of</w:t>
      </w:r>
      <w:r>
        <w:rPr>
          <w:b/>
          <w:spacing w:val="-5"/>
          <w:sz w:val="24"/>
        </w:rPr>
        <w:t xml:space="preserve"> </w:t>
      </w:r>
      <w:r>
        <w:rPr>
          <w:b/>
          <w:sz w:val="24"/>
        </w:rPr>
        <w:t>time</w:t>
      </w:r>
      <w:r>
        <w:rPr>
          <w:b/>
          <w:spacing w:val="-3"/>
          <w:sz w:val="24"/>
        </w:rPr>
        <w:t xml:space="preserve"> </w:t>
      </w:r>
      <w:r>
        <w:rPr>
          <w:b/>
          <w:sz w:val="24"/>
        </w:rPr>
        <w:t>listed</w:t>
      </w:r>
      <w:r>
        <w:rPr>
          <w:b/>
          <w:spacing w:val="-4"/>
          <w:sz w:val="24"/>
        </w:rPr>
        <w:t xml:space="preserve"> </w:t>
      </w:r>
      <w:r>
        <w:rPr>
          <w:b/>
          <w:sz w:val="24"/>
        </w:rPr>
        <w:t>above.</w:t>
      </w:r>
    </w:p>
    <w:p>
      <w:pPr>
        <w:pStyle w:val="5"/>
        <w:spacing w:before="2"/>
        <w:rPr>
          <w:rFonts w:ascii="Arial Narrow"/>
          <w:b/>
          <w:sz w:val="36"/>
        </w:rPr>
      </w:pPr>
    </w:p>
    <w:p>
      <w:pPr>
        <w:ind w:left="120"/>
        <w:rPr>
          <w:rFonts w:ascii="Arial Narrow"/>
          <w:b/>
          <w:sz w:val="24"/>
        </w:rPr>
      </w:pPr>
      <w:r>
        <w:rPr>
          <w:rFonts w:ascii="Arial Narrow"/>
          <w:b/>
          <w:sz w:val="24"/>
        </w:rPr>
        <w:t>Signature of Homeowners Association(s) officer:</w:t>
      </w:r>
    </w:p>
    <w:p>
      <w:pPr>
        <w:pStyle w:val="5"/>
        <w:rPr>
          <w:rFonts w:ascii="Arial Narrow"/>
          <w:b/>
          <w:sz w:val="20"/>
        </w:rPr>
      </w:pPr>
    </w:p>
    <w:p>
      <w:pPr>
        <w:pStyle w:val="5"/>
        <w:spacing w:before="1"/>
        <w:rPr>
          <w:rFonts w:ascii="Arial Narrow"/>
          <w:b/>
          <w:sz w:val="20"/>
        </w:rPr>
      </w:pPr>
      <w:r>
        <mc:AlternateContent>
          <mc:Choice Requires="wps">
            <w:drawing>
              <wp:anchor distT="0" distB="0" distL="0" distR="0" simplePos="0" relativeHeight="251663360" behindDoc="0" locked="0" layoutInCell="1" allowOverlap="1">
                <wp:simplePos x="0" y="0"/>
                <wp:positionH relativeFrom="page">
                  <wp:posOffset>949325</wp:posOffset>
                </wp:positionH>
                <wp:positionV relativeFrom="paragraph">
                  <wp:posOffset>175260</wp:posOffset>
                </wp:positionV>
                <wp:extent cx="5908040" cy="0"/>
                <wp:effectExtent l="0" t="0" r="0" b="0"/>
                <wp:wrapTopAndBottom/>
                <wp:docPr id="24" name="直线 11"/>
                <wp:cNvGraphicFramePr/>
                <a:graphic xmlns:a="http://schemas.openxmlformats.org/drawingml/2006/main">
                  <a:graphicData uri="http://schemas.microsoft.com/office/word/2010/wordprocessingShape">
                    <wps:wsp>
                      <wps:cNvSpPr/>
                      <wps:spPr>
                        <a:xfrm>
                          <a:off x="0" y="0"/>
                          <a:ext cx="590804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74.75pt;margin-top:13.8pt;height:0pt;width:465.2pt;mso-position-horizontal-relative:page;mso-wrap-distance-bottom:0pt;mso-wrap-distance-top:0pt;z-index:251663360;mso-width-relative:page;mso-height-relative:page;" filled="f" stroked="t" coordsize="21600,21600" o:gfxdata="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iLmzXXAAAACgEAAA8AAAAAAAAAAQAgAAAAIgAAAGRy&#10;cy9kb3ducmV2LnhtbFBLAQIUABQAAAAIAIdO4kD3SY6qzQEAAI8DAAAOAAAAAAAAAAEAIAAAACYB&#10;AABkcnMvZTJvRG9jLnhtbFBLBQYAAAAABgAGAFkBAABlBQAAAAA=&#10;">
                <v:fill on="f" focussize="0,0"/>
                <v:stroke weight="0.6pt" color="#000000" joinstyle="round"/>
                <v:imagedata o:title=""/>
                <o:lock v:ext="edit" aspectratio="f"/>
                <w10:wrap type="topAndBottom"/>
              </v:line>
            </w:pict>
          </mc:Fallback>
        </mc:AlternateContent>
      </w:r>
    </w:p>
    <w:p>
      <w:pPr>
        <w:spacing w:before="129"/>
        <w:ind w:left="120"/>
        <w:rPr>
          <w:rFonts w:ascii="Arial Narrow"/>
          <w:b/>
          <w:sz w:val="24"/>
        </w:rPr>
      </w:pPr>
      <w:r>
        <w:rPr>
          <w:rFonts w:ascii="Arial Narrow"/>
          <w:b/>
          <w:sz w:val="24"/>
        </w:rPr>
        <w:t>Signature of Real Estate Agent/Private Seller:</w:t>
      </w:r>
    </w:p>
    <w:p>
      <w:pPr>
        <w:pStyle w:val="5"/>
        <w:rPr>
          <w:rFonts w:ascii="Arial Narrow"/>
          <w:b/>
          <w:sz w:val="20"/>
        </w:rPr>
      </w:pPr>
    </w:p>
    <w:p>
      <w:pPr>
        <w:pStyle w:val="5"/>
        <w:spacing w:before="2"/>
        <w:rPr>
          <w:rFonts w:ascii="Arial Narrow"/>
          <w:b/>
          <w:sz w:val="20"/>
        </w:rPr>
      </w:pPr>
      <w: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175895</wp:posOffset>
                </wp:positionV>
                <wp:extent cx="5908040" cy="0"/>
                <wp:effectExtent l="0" t="0" r="0" b="0"/>
                <wp:wrapTopAndBottom/>
                <wp:docPr id="25" name="直线 10"/>
                <wp:cNvGraphicFramePr/>
                <a:graphic xmlns:a="http://schemas.openxmlformats.org/drawingml/2006/main">
                  <a:graphicData uri="http://schemas.microsoft.com/office/word/2010/wordprocessingShape">
                    <wps:wsp>
                      <wps:cNvSpPr/>
                      <wps:spPr>
                        <a:xfrm>
                          <a:off x="0" y="0"/>
                          <a:ext cx="590804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2pt;margin-top:13.85pt;height:0pt;width:465.2pt;mso-position-horizontal-relative:page;mso-wrap-distance-bottom:0pt;mso-wrap-distance-top:0pt;z-index:251664384;mso-width-relative:page;mso-height-relative:page;" filled="f" stroked="t" coordsize="21600,21600" o:gfxdata="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b+2b21gAAAAoBAAAPAAAAAAAAAAEAIAAAACIAAABkcnMv&#10;ZG93bnJldi54bWxQSwECFAAUAAAACACHTuJAjqOsecwBAACPAwAADgAAAAAAAAABACAAAAAlAQAA&#10;ZHJzL2Uyb0RvYy54bWxQSwUGAAAAAAYABgBZAQAAYwUAAAAA&#10;">
                <v:fill on="f" focussize="0,0"/>
                <v:stroke weight="0.6pt" color="#000000" joinstyle="round"/>
                <v:imagedata o:title=""/>
                <o:lock v:ext="edit" aspectratio="f"/>
                <w10:wrap type="topAndBottom"/>
              </v:line>
            </w:pict>
          </mc:Fallback>
        </mc:AlternateContent>
      </w:r>
    </w:p>
    <w:p>
      <w:pPr>
        <w:spacing w:before="129"/>
        <w:ind w:left="120"/>
        <w:rPr>
          <w:rFonts w:ascii="Arial Narrow"/>
          <w:b/>
          <w:sz w:val="24"/>
        </w:rPr>
      </w:pPr>
      <w:r>
        <w:rPr>
          <w:rFonts w:ascii="Arial Narrow"/>
          <w:b/>
          <w:sz w:val="24"/>
        </w:rPr>
        <w:t>Name of Real Estate Company/Private Seller:</w:t>
      </w:r>
    </w:p>
    <w:p>
      <w:pPr>
        <w:pStyle w:val="5"/>
        <w:rPr>
          <w:rFonts w:ascii="Arial Narrow"/>
          <w:b/>
          <w:sz w:val="20"/>
        </w:rPr>
      </w:pPr>
    </w:p>
    <w:p>
      <w:pPr>
        <w:pStyle w:val="5"/>
        <w:spacing w:before="2"/>
        <w:rPr>
          <w:rFonts w:ascii="Arial Narrow"/>
          <w:b/>
          <w:sz w:val="20"/>
        </w:rPr>
      </w:pPr>
      <w:r>
        <mc:AlternateContent>
          <mc:Choice Requires="wps">
            <w:drawing>
              <wp:anchor distT="0" distB="0" distL="0" distR="0" simplePos="0" relativeHeight="251665408" behindDoc="0" locked="0" layoutInCell="1" allowOverlap="1">
                <wp:simplePos x="0" y="0"/>
                <wp:positionH relativeFrom="page">
                  <wp:posOffset>914400</wp:posOffset>
                </wp:positionH>
                <wp:positionV relativeFrom="paragraph">
                  <wp:posOffset>175895</wp:posOffset>
                </wp:positionV>
                <wp:extent cx="5908040" cy="0"/>
                <wp:effectExtent l="0" t="0" r="0" b="0"/>
                <wp:wrapTopAndBottom/>
                <wp:docPr id="26" name="直线 9"/>
                <wp:cNvGraphicFramePr/>
                <a:graphic xmlns:a="http://schemas.openxmlformats.org/drawingml/2006/main">
                  <a:graphicData uri="http://schemas.microsoft.com/office/word/2010/wordprocessingShape">
                    <wps:wsp>
                      <wps:cNvSpPr/>
                      <wps:spPr>
                        <a:xfrm>
                          <a:off x="0" y="0"/>
                          <a:ext cx="590804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72pt;margin-top:13.85pt;height:0pt;width:465.2pt;mso-position-horizontal-relative:page;mso-wrap-distance-bottom:0pt;mso-wrap-distance-top:0pt;z-index:251665408;mso-width-relative:page;mso-height-relative:page;" filled="f" stroked="t" coordsize="21600,21600" o:gfxdata="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tm9tYAAAAKAQAADwAAAAAAAAABACAAAAAiAAAAZHJz&#10;L2Rvd25yZXYueG1sUEsBAhQAFAAAAAgAh07iQAjpoK3NAQAAjgMAAA4AAAAAAAAAAQAgAAAAJQEA&#10;AGRycy9lMm9Eb2MueG1sUEsFBgAAAAAGAAYAWQEAAGQFAAAAAA==&#10;">
                <v:fill on="f" focussize="0,0"/>
                <v:stroke weight="0.6pt" color="#000000" joinstyle="round"/>
                <v:imagedata o:title=""/>
                <o:lock v:ext="edit" aspectratio="f"/>
                <w10:wrap type="topAndBottom"/>
              </v:line>
            </w:pict>
          </mc:Fallback>
        </mc:AlternateContent>
      </w:r>
    </w:p>
    <w:p>
      <w:pPr>
        <w:pStyle w:val="5"/>
        <w:rPr>
          <w:rFonts w:ascii="Arial Narrow"/>
          <w:b/>
          <w:sz w:val="13"/>
        </w:rPr>
      </w:pPr>
    </w:p>
    <w:p>
      <w:pPr>
        <w:tabs>
          <w:tab w:val="left" w:pos="6863"/>
        </w:tabs>
        <w:spacing w:before="99"/>
        <w:ind w:left="120"/>
        <w:rPr>
          <w:rFonts w:ascii="Arial Narrow"/>
          <w:b/>
          <w:sz w:val="24"/>
        </w:rPr>
      </w:pPr>
      <w:r>
        <w:rPr>
          <w:rFonts w:ascii="Arial Narrow"/>
          <w:b/>
          <w:sz w:val="24"/>
        </w:rPr>
        <w:t>Phone#:</w:t>
      </w:r>
      <w:r>
        <w:rPr>
          <w:rFonts w:ascii="Arial Narrow"/>
          <w:b/>
          <w:spacing w:val="-1"/>
          <w:sz w:val="24"/>
        </w:rPr>
        <w:t xml:space="preserve"> </w:t>
      </w:r>
      <w:r>
        <w:rPr>
          <w:rFonts w:ascii="Arial Narrow"/>
          <w:b/>
          <w:w w:val="99"/>
          <w:sz w:val="24"/>
          <w:u w:val="single"/>
        </w:rPr>
        <w:t xml:space="preserve"> </w:t>
      </w:r>
      <w:r>
        <w:rPr>
          <w:rFonts w:ascii="Arial Narrow"/>
          <w:b/>
          <w:sz w:val="24"/>
          <w:u w:val="single"/>
        </w:rPr>
        <w:tab/>
      </w:r>
    </w:p>
    <w:p>
      <w:pPr>
        <w:pStyle w:val="3"/>
        <w:spacing w:before="134"/>
      </w:pPr>
      <w:r>
        <w:t>*According to Ordinance #692 approved by the Glenpool City Council on 12/15/14.</w:t>
      </w:r>
    </w:p>
    <w:p>
      <w:pPr>
        <w:pStyle w:val="5"/>
        <w:rPr>
          <w:rFonts w:ascii="Arial Narrow"/>
          <w:sz w:val="20"/>
        </w:rPr>
      </w:pPr>
    </w:p>
    <w:p>
      <w:pPr>
        <w:pStyle w:val="5"/>
        <w:rPr>
          <w:rFonts w:ascii="Arial Narrow"/>
          <w:sz w:val="20"/>
        </w:rPr>
      </w:pPr>
    </w:p>
    <w:p>
      <w:pPr>
        <w:pStyle w:val="5"/>
        <w:rPr>
          <w:rFonts w:ascii="Arial Narrow"/>
          <w:sz w:val="20"/>
        </w:rPr>
      </w:pPr>
    </w:p>
    <w:p>
      <w:pPr>
        <w:pStyle w:val="5"/>
        <w:spacing w:before="7"/>
        <w:rPr>
          <w:rFonts w:ascii="Arial Narrow"/>
          <w:sz w:val="16"/>
        </w:rPr>
      </w:pPr>
      <w:r>
        <mc:AlternateContent>
          <mc:Choice Requires="wps">
            <w:drawing>
              <wp:anchor distT="0" distB="0" distL="0" distR="0" simplePos="0" relativeHeight="251666432" behindDoc="0" locked="0" layoutInCell="1" allowOverlap="1">
                <wp:simplePos x="0" y="0"/>
                <wp:positionH relativeFrom="page">
                  <wp:posOffset>965835</wp:posOffset>
                </wp:positionH>
                <wp:positionV relativeFrom="paragraph">
                  <wp:posOffset>156210</wp:posOffset>
                </wp:positionV>
                <wp:extent cx="5993130" cy="0"/>
                <wp:effectExtent l="0" t="9525" r="11430" b="13335"/>
                <wp:wrapTopAndBottom/>
                <wp:docPr id="27" name="直线 8"/>
                <wp:cNvGraphicFramePr/>
                <a:graphic xmlns:a="http://schemas.openxmlformats.org/drawingml/2006/main">
                  <a:graphicData uri="http://schemas.microsoft.com/office/word/2010/wordprocessingShape">
                    <wps:wsp>
                      <wps:cNvSpPr/>
                      <wps:spPr>
                        <a:xfrm>
                          <a:off x="0" y="0"/>
                          <a:ext cx="5993130" cy="0"/>
                        </a:xfrm>
                        <a:prstGeom prst="line">
                          <a:avLst/>
                        </a:prstGeom>
                        <a:ln w="19050" cap="flat" cmpd="sng">
                          <a:solidFill>
                            <a:srgbClr val="0000FF"/>
                          </a:solidFill>
                          <a:prstDash val="solid"/>
                          <a:headEnd type="none" w="med" len="med"/>
                          <a:tailEnd type="none" w="med" len="med"/>
                        </a:ln>
                      </wps:spPr>
                      <wps:bodyPr upright="1"/>
                    </wps:wsp>
                  </a:graphicData>
                </a:graphic>
              </wp:anchor>
            </w:drawing>
          </mc:Choice>
          <mc:Fallback>
            <w:pict>
              <v:line id="直线 8" o:spid="_x0000_s1026" o:spt="20" style="position:absolute;left:0pt;margin-left:76.05pt;margin-top:12.3pt;height:0pt;width:471.9pt;mso-position-horizontal-relative:page;mso-wrap-distance-bottom:0pt;mso-wrap-distance-top:0pt;z-index:251666432;mso-width-relative:page;mso-height-relative:page;" filled="f" stroked="t" coordsize="21600,21600" o:gfxdata="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a0dNvXAAAACgEAAA8AAAAAAAAAAQAgAAAAIgAA&#10;AGRycy9kb3ducmV2LnhtbFBLAQIUABQAAAAIAIdO4kBHViEP0AEAAI8DAAAOAAAAAAAAAAEAIAAA&#10;ACYBAABkcnMvZTJvRG9jLnhtbFBLBQYAAAAABgAGAFkBAABoBQAAAAA=&#10;">
                <v:fill on="f" focussize="0,0"/>
                <v:stroke weight="1.5pt" color="#0000FF" joinstyle="round"/>
                <v:imagedata o:title=""/>
                <o:lock v:ext="edit" aspectratio="f"/>
                <w10:wrap type="topAndBottom"/>
              </v:line>
            </w:pict>
          </mc:Fallback>
        </mc:AlternateContent>
      </w:r>
    </w:p>
    <w:p>
      <w:pPr>
        <w:ind w:left="5445"/>
        <w:rPr>
          <w:rFonts w:ascii="Calibri"/>
          <w:b/>
          <w:i/>
          <w:sz w:val="20"/>
        </w:rPr>
      </w:pPr>
      <w:r>
        <w:rPr>
          <w:rFonts w:ascii="Calibri"/>
          <w:b/>
          <w:i/>
          <w:sz w:val="20"/>
        </w:rPr>
        <w:t>Subdivision Homeowners Association agreement</w:t>
      </w:r>
    </w:p>
    <w:p>
      <w:pPr>
        <w:rPr>
          <w:rFonts w:ascii="Calibri"/>
          <w:sz w:val="20"/>
        </w:rPr>
        <w:sectPr>
          <w:headerReference r:id="rId6" w:type="default"/>
          <w:footerReference r:id="rId7" w:type="default"/>
          <w:pgSz w:w="12240" w:h="15840"/>
          <w:pgMar w:top="1980" w:right="1140" w:bottom="280" w:left="1320" w:header="993" w:footer="0" w:gutter="0"/>
          <w:cols w:space="720" w:num="1"/>
        </w:sectPr>
      </w:pPr>
    </w:p>
    <w:p>
      <w:pPr>
        <w:pStyle w:val="5"/>
        <w:spacing w:before="5"/>
        <w:rPr>
          <w:rFonts w:ascii="Calibri"/>
          <w:b/>
          <w:i/>
          <w:sz w:val="15"/>
        </w:rPr>
      </w:pPr>
    </w:p>
    <w:p>
      <w:pPr>
        <w:spacing w:before="1" w:line="648" w:lineRule="auto"/>
        <w:ind w:left="3879" w:right="3853"/>
        <w:jc w:val="center"/>
        <w:rPr>
          <w:b/>
          <w:sz w:val="19"/>
        </w:rPr>
      </w:pPr>
      <w:bookmarkStart w:id="4" w:name="ORDINANCE_NO_692"/>
      <w:bookmarkEnd w:id="4"/>
      <w:r>
        <w:rPr>
          <w:b/>
          <w:color w:val="111111"/>
          <w:sz w:val="19"/>
        </w:rPr>
        <w:t xml:space="preserve">CITY OF GLENPOOL </w:t>
      </w:r>
      <w:r>
        <w:rPr>
          <w:b/>
          <w:color w:val="111111"/>
          <w:w w:val="105"/>
          <w:sz w:val="19"/>
          <w:u w:val="thick" w:color="000000"/>
        </w:rPr>
        <w:t>ORDINANCE 692</w:t>
      </w:r>
    </w:p>
    <w:p>
      <w:pPr>
        <w:pStyle w:val="5"/>
        <w:rPr>
          <w:b/>
          <w:sz w:val="26"/>
        </w:rPr>
      </w:pPr>
    </w:p>
    <w:p>
      <w:pPr>
        <w:spacing w:line="314" w:lineRule="auto"/>
        <w:ind w:left="864" w:right="1361" w:firstLine="9"/>
        <w:jc w:val="both"/>
        <w:rPr>
          <w:b/>
          <w:sz w:val="19"/>
        </w:rPr>
      </w:pPr>
      <w:r>
        <w:rPr>
          <w:b/>
          <w:color w:val="111111"/>
          <w:sz w:val="19"/>
        </w:rPr>
        <w:t xml:space="preserve">AN  ORDINANCE  AMENDING  TITLE  11,   ZONING  REGULATIONS;   CHAPTER 12, USE UNITS; SECTION 21, USE UNIT 21, SIGNS;  SUBSECTION  L, RESIDENTIAL DISTRICT USE CONDITIONS; PARAGRAPH </w:t>
      </w:r>
      <w:r>
        <w:rPr>
          <w:b/>
          <w:color w:val="111111"/>
        </w:rPr>
        <w:t xml:space="preserve">(g), </w:t>
      </w:r>
      <w:r>
        <w:rPr>
          <w:b/>
          <w:color w:val="111111"/>
          <w:sz w:val="19"/>
        </w:rPr>
        <w:t>OFF-SITE TEMPORARY DIRECTIONAL SIGNS (REAL ESTATE "OPEN HOUSE"), OF THE CODE OF ORDINANCES OF THE CITY OF GLENPOOL, OKLAHOMA, (2013), REPEALING ALL ORDINANCES OR PARTS OF ORDINANCES IN CONFLICT HEREWITH;  AND  DECLARING  AN EMERGENCY</w:t>
      </w:r>
    </w:p>
    <w:p>
      <w:pPr>
        <w:pStyle w:val="5"/>
        <w:rPr>
          <w:b/>
          <w:sz w:val="20"/>
        </w:rPr>
      </w:pPr>
    </w:p>
    <w:p>
      <w:pPr>
        <w:pStyle w:val="5"/>
        <w:spacing w:before="172" w:line="290" w:lineRule="auto"/>
        <w:ind w:left="128" w:right="107" w:firstLine="740"/>
        <w:jc w:val="both"/>
      </w:pPr>
      <w:r>
        <w:rPr>
          <w:b/>
          <w:color w:val="111111"/>
          <w:w w:val="105"/>
          <w:sz w:val="19"/>
        </w:rPr>
        <w:t xml:space="preserve">WHEREAS, </w:t>
      </w:r>
      <w:r>
        <w:rPr>
          <w:color w:val="111111"/>
          <w:w w:val="105"/>
        </w:rPr>
        <w:t>on August 13, 2014, members of the Glenpool Chamber of Commerce, including residential property realtors, had a discussion with City staff pertaining to, and recommending amendments to, real estate signs and what kind of signage is allowable per the Glenpool Zoning Code; and</w:t>
      </w:r>
    </w:p>
    <w:p>
      <w:pPr>
        <w:pStyle w:val="5"/>
        <w:spacing w:before="121" w:line="290" w:lineRule="auto"/>
        <w:ind w:left="130" w:right="111" w:firstLine="728"/>
        <w:jc w:val="both"/>
      </w:pPr>
      <w:r>
        <w:rPr>
          <w:b/>
          <w:color w:val="111111"/>
          <w:w w:val="105"/>
          <w:sz w:val="19"/>
        </w:rPr>
        <w:t xml:space="preserve">WHEREAS, </w:t>
      </w:r>
      <w:r>
        <w:rPr>
          <w:color w:val="111111"/>
          <w:w w:val="105"/>
        </w:rPr>
        <w:t>on October 6, 2014, the subject of the proposed amendments was placed as an item on the City Council agenda for discussion and possible action amending the Glenpool Zoning Code as it pertains to "Open House" real estate signs; and</w:t>
      </w:r>
    </w:p>
    <w:p>
      <w:pPr>
        <w:pStyle w:val="5"/>
        <w:spacing w:before="116" w:line="292" w:lineRule="auto"/>
        <w:ind w:left="125" w:right="103" w:firstLine="728"/>
        <w:jc w:val="both"/>
      </w:pPr>
      <w:r>
        <w:rPr>
          <w:b/>
          <w:color w:val="111111"/>
          <w:w w:val="105"/>
          <w:sz w:val="19"/>
        </w:rPr>
        <w:t xml:space="preserve">WHEREAS, </w:t>
      </w:r>
      <w:r>
        <w:rPr>
          <w:color w:val="111111"/>
          <w:w w:val="105"/>
        </w:rPr>
        <w:t>on October 20, 2014, there was further discussion and recommendations regarding possible action to amend the Glenpool Zoning Code as it pertains to  "Open House" real estate signs; and</w:t>
      </w:r>
    </w:p>
    <w:p>
      <w:pPr>
        <w:pStyle w:val="5"/>
        <w:spacing w:before="119" w:line="290" w:lineRule="auto"/>
        <w:ind w:left="125" w:right="115" w:firstLine="728"/>
        <w:jc w:val="both"/>
      </w:pPr>
      <w:r>
        <w:rPr>
          <w:b/>
          <w:color w:val="111111"/>
          <w:w w:val="105"/>
          <w:sz w:val="19"/>
        </w:rPr>
        <w:t xml:space="preserve">WHEREAS, </w:t>
      </w:r>
      <w:r>
        <w:rPr>
          <w:color w:val="111111"/>
          <w:w w:val="105"/>
        </w:rPr>
        <w:t>on November 10, 2014, the City Council gave staff specific direction with respect to amending the Glenpool Zoning Code as it pertains to "Open House" real estate signs; and</w:t>
      </w:r>
    </w:p>
    <w:p>
      <w:pPr>
        <w:pStyle w:val="5"/>
        <w:spacing w:before="117" w:line="290" w:lineRule="auto"/>
        <w:ind w:left="114" w:right="119" w:firstLine="734"/>
        <w:jc w:val="both"/>
      </w:pPr>
      <w:r>
        <w:rPr>
          <w:b/>
          <w:color w:val="111111"/>
          <w:w w:val="105"/>
          <w:sz w:val="19"/>
        </w:rPr>
        <w:t xml:space="preserve">WHEREAS, </w:t>
      </w:r>
      <w:r>
        <w:rPr>
          <w:color w:val="111111"/>
          <w:w w:val="105"/>
        </w:rPr>
        <w:t>it would be in the best interest of the City of Glenpool, Glenpool residential realtors and Glenpool residential homeowners to amend Title 11, Zoning Regulations; Chapter 12,</w:t>
      </w:r>
      <w:r>
        <w:rPr>
          <w:color w:val="111111"/>
          <w:spacing w:val="-12"/>
          <w:w w:val="105"/>
        </w:rPr>
        <w:t xml:space="preserve"> </w:t>
      </w:r>
      <w:r>
        <w:rPr>
          <w:color w:val="111111"/>
          <w:w w:val="105"/>
        </w:rPr>
        <w:t>Use</w:t>
      </w:r>
      <w:r>
        <w:rPr>
          <w:color w:val="111111"/>
          <w:spacing w:val="-10"/>
          <w:w w:val="105"/>
        </w:rPr>
        <w:t xml:space="preserve"> </w:t>
      </w:r>
      <w:r>
        <w:rPr>
          <w:color w:val="111111"/>
          <w:w w:val="105"/>
        </w:rPr>
        <w:t>Units;</w:t>
      </w:r>
      <w:r>
        <w:rPr>
          <w:color w:val="111111"/>
          <w:spacing w:val="-14"/>
          <w:w w:val="105"/>
        </w:rPr>
        <w:t xml:space="preserve"> </w:t>
      </w:r>
      <w:r>
        <w:rPr>
          <w:color w:val="111111"/>
          <w:w w:val="105"/>
        </w:rPr>
        <w:t>Section 21,</w:t>
      </w:r>
      <w:r>
        <w:rPr>
          <w:color w:val="111111"/>
          <w:spacing w:val="-11"/>
          <w:w w:val="105"/>
        </w:rPr>
        <w:t xml:space="preserve"> </w:t>
      </w:r>
      <w:r>
        <w:rPr>
          <w:color w:val="111111"/>
          <w:w w:val="105"/>
        </w:rPr>
        <w:t>Use</w:t>
      </w:r>
      <w:r>
        <w:rPr>
          <w:color w:val="111111"/>
          <w:spacing w:val="-12"/>
          <w:w w:val="105"/>
        </w:rPr>
        <w:t xml:space="preserve"> </w:t>
      </w:r>
      <w:r>
        <w:rPr>
          <w:color w:val="111111"/>
          <w:w w:val="105"/>
        </w:rPr>
        <w:t>Unit</w:t>
      </w:r>
      <w:r>
        <w:rPr>
          <w:color w:val="111111"/>
          <w:spacing w:val="-1"/>
          <w:w w:val="105"/>
        </w:rPr>
        <w:t xml:space="preserve"> </w:t>
      </w:r>
      <w:r>
        <w:rPr>
          <w:color w:val="111111"/>
          <w:w w:val="105"/>
        </w:rPr>
        <w:t>21,</w:t>
      </w:r>
      <w:r>
        <w:rPr>
          <w:color w:val="111111"/>
          <w:spacing w:val="-13"/>
          <w:w w:val="105"/>
        </w:rPr>
        <w:t xml:space="preserve"> </w:t>
      </w:r>
      <w:r>
        <w:rPr>
          <w:color w:val="111111"/>
          <w:w w:val="105"/>
        </w:rPr>
        <w:t>Signs;</w:t>
      </w:r>
      <w:r>
        <w:rPr>
          <w:color w:val="111111"/>
          <w:spacing w:val="-14"/>
          <w:w w:val="105"/>
        </w:rPr>
        <w:t xml:space="preserve"> </w:t>
      </w:r>
      <w:r>
        <w:rPr>
          <w:color w:val="111111"/>
          <w:w w:val="105"/>
        </w:rPr>
        <w:t>Subsection</w:t>
      </w:r>
      <w:r>
        <w:rPr>
          <w:color w:val="111111"/>
          <w:spacing w:val="5"/>
          <w:w w:val="105"/>
        </w:rPr>
        <w:t xml:space="preserve"> </w:t>
      </w:r>
      <w:r>
        <w:rPr>
          <w:color w:val="111111"/>
          <w:w w:val="105"/>
        </w:rPr>
        <w:t>L,</w:t>
      </w:r>
      <w:r>
        <w:rPr>
          <w:color w:val="111111"/>
          <w:spacing w:val="-18"/>
          <w:w w:val="105"/>
        </w:rPr>
        <w:t xml:space="preserve"> </w:t>
      </w:r>
      <w:r>
        <w:rPr>
          <w:color w:val="111111"/>
          <w:w w:val="105"/>
        </w:rPr>
        <w:t>Residential</w:t>
      </w:r>
      <w:r>
        <w:rPr>
          <w:color w:val="111111"/>
          <w:spacing w:val="2"/>
          <w:w w:val="105"/>
        </w:rPr>
        <w:t xml:space="preserve"> </w:t>
      </w:r>
      <w:r>
        <w:rPr>
          <w:color w:val="111111"/>
          <w:w w:val="105"/>
        </w:rPr>
        <w:t>District Use</w:t>
      </w:r>
      <w:r>
        <w:rPr>
          <w:color w:val="111111"/>
          <w:spacing w:val="-12"/>
          <w:w w:val="105"/>
        </w:rPr>
        <w:t xml:space="preserve"> </w:t>
      </w:r>
      <w:r>
        <w:rPr>
          <w:color w:val="111111"/>
          <w:w w:val="105"/>
        </w:rPr>
        <w:t>Conditions; Paragraph</w:t>
      </w:r>
      <w:r>
        <w:rPr>
          <w:color w:val="111111"/>
          <w:spacing w:val="-1"/>
          <w:w w:val="105"/>
        </w:rPr>
        <w:t xml:space="preserve"> </w:t>
      </w:r>
      <w:r>
        <w:rPr>
          <w:color w:val="111111"/>
          <w:w w:val="105"/>
        </w:rPr>
        <w:t>(g),</w:t>
      </w:r>
      <w:r>
        <w:rPr>
          <w:color w:val="111111"/>
          <w:spacing w:val="-15"/>
          <w:w w:val="105"/>
        </w:rPr>
        <w:t xml:space="preserve"> </w:t>
      </w:r>
      <w:r>
        <w:rPr>
          <w:color w:val="111111"/>
          <w:w w:val="105"/>
        </w:rPr>
        <w:t>Off-Site</w:t>
      </w:r>
      <w:r>
        <w:rPr>
          <w:color w:val="111111"/>
          <w:spacing w:val="-5"/>
          <w:w w:val="105"/>
        </w:rPr>
        <w:t xml:space="preserve"> </w:t>
      </w:r>
      <w:r>
        <w:rPr>
          <w:color w:val="111111"/>
          <w:w w:val="105"/>
        </w:rPr>
        <w:t>Temporary</w:t>
      </w:r>
      <w:r>
        <w:rPr>
          <w:color w:val="111111"/>
          <w:spacing w:val="-1"/>
          <w:w w:val="105"/>
        </w:rPr>
        <w:t xml:space="preserve"> </w:t>
      </w:r>
      <w:r>
        <w:rPr>
          <w:color w:val="111111"/>
          <w:w w:val="105"/>
        </w:rPr>
        <w:t>Directional</w:t>
      </w:r>
      <w:r>
        <w:rPr>
          <w:color w:val="111111"/>
          <w:spacing w:val="-9"/>
          <w:w w:val="105"/>
        </w:rPr>
        <w:t xml:space="preserve"> </w:t>
      </w:r>
      <w:r>
        <w:rPr>
          <w:color w:val="111111"/>
          <w:w w:val="105"/>
        </w:rPr>
        <w:t>Signs</w:t>
      </w:r>
      <w:r>
        <w:rPr>
          <w:color w:val="111111"/>
          <w:spacing w:val="-6"/>
          <w:w w:val="105"/>
        </w:rPr>
        <w:t xml:space="preserve"> </w:t>
      </w:r>
      <w:r>
        <w:rPr>
          <w:color w:val="111111"/>
          <w:w w:val="105"/>
        </w:rPr>
        <w:t>(Real</w:t>
      </w:r>
      <w:r>
        <w:rPr>
          <w:color w:val="111111"/>
          <w:spacing w:val="-14"/>
          <w:w w:val="105"/>
        </w:rPr>
        <w:t xml:space="preserve"> </w:t>
      </w:r>
      <w:r>
        <w:rPr>
          <w:color w:val="111111"/>
          <w:w w:val="105"/>
        </w:rPr>
        <w:t>Estate</w:t>
      </w:r>
      <w:r>
        <w:rPr>
          <w:color w:val="111111"/>
          <w:spacing w:val="-8"/>
          <w:w w:val="105"/>
        </w:rPr>
        <w:t xml:space="preserve"> </w:t>
      </w:r>
      <w:r>
        <w:rPr>
          <w:color w:val="111111"/>
          <w:w w:val="105"/>
        </w:rPr>
        <w:t>"Open</w:t>
      </w:r>
      <w:r>
        <w:rPr>
          <w:color w:val="111111"/>
          <w:spacing w:val="-3"/>
          <w:w w:val="105"/>
        </w:rPr>
        <w:t xml:space="preserve"> </w:t>
      </w:r>
      <w:r>
        <w:rPr>
          <w:color w:val="111111"/>
          <w:w w:val="105"/>
        </w:rPr>
        <w:t>House"),</w:t>
      </w:r>
      <w:r>
        <w:rPr>
          <w:color w:val="111111"/>
          <w:spacing w:val="-8"/>
          <w:w w:val="105"/>
        </w:rPr>
        <w:t xml:space="preserve"> </w:t>
      </w:r>
      <w:r>
        <w:rPr>
          <w:color w:val="111111"/>
          <w:w w:val="105"/>
        </w:rPr>
        <w:t>of</w:t>
      </w:r>
      <w:r>
        <w:rPr>
          <w:color w:val="111111"/>
          <w:spacing w:val="-4"/>
          <w:w w:val="105"/>
        </w:rPr>
        <w:t xml:space="preserve"> </w:t>
      </w:r>
      <w:r>
        <w:rPr>
          <w:color w:val="111111"/>
          <w:w w:val="105"/>
        </w:rPr>
        <w:t>the</w:t>
      </w:r>
      <w:r>
        <w:rPr>
          <w:color w:val="111111"/>
          <w:spacing w:val="1"/>
          <w:w w:val="105"/>
        </w:rPr>
        <w:t xml:space="preserve"> </w:t>
      </w:r>
      <w:r>
        <w:rPr>
          <w:color w:val="111111"/>
          <w:w w:val="105"/>
        </w:rPr>
        <w:t>Code</w:t>
      </w:r>
      <w:r>
        <w:rPr>
          <w:color w:val="111111"/>
          <w:spacing w:val="-9"/>
          <w:w w:val="105"/>
        </w:rPr>
        <w:t xml:space="preserve"> </w:t>
      </w:r>
      <w:r>
        <w:rPr>
          <w:color w:val="111111"/>
          <w:w w:val="105"/>
        </w:rPr>
        <w:t>of Ordinances of the City of Glenpool, Oklahoma, (2013) for the purpose of  clarifying  and enlarging</w:t>
      </w:r>
      <w:r>
        <w:rPr>
          <w:color w:val="111111"/>
          <w:spacing w:val="-15"/>
          <w:w w:val="105"/>
        </w:rPr>
        <w:t xml:space="preserve"> </w:t>
      </w:r>
      <w:r>
        <w:rPr>
          <w:color w:val="111111"/>
          <w:w w:val="105"/>
        </w:rPr>
        <w:t>the</w:t>
      </w:r>
      <w:r>
        <w:rPr>
          <w:color w:val="111111"/>
          <w:spacing w:val="-2"/>
          <w:w w:val="105"/>
        </w:rPr>
        <w:t xml:space="preserve"> </w:t>
      </w:r>
      <w:r>
        <w:rPr>
          <w:color w:val="111111"/>
          <w:w w:val="105"/>
        </w:rPr>
        <w:t>lawful</w:t>
      </w:r>
      <w:r>
        <w:rPr>
          <w:color w:val="111111"/>
          <w:spacing w:val="-11"/>
          <w:w w:val="105"/>
        </w:rPr>
        <w:t xml:space="preserve"> </w:t>
      </w:r>
      <w:r>
        <w:rPr>
          <w:color w:val="111111"/>
          <w:w w:val="105"/>
        </w:rPr>
        <w:t>use</w:t>
      </w:r>
      <w:r>
        <w:rPr>
          <w:color w:val="111111"/>
          <w:spacing w:val="-11"/>
          <w:w w:val="105"/>
        </w:rPr>
        <w:t xml:space="preserve"> </w:t>
      </w:r>
      <w:r>
        <w:rPr>
          <w:color w:val="111111"/>
          <w:w w:val="105"/>
        </w:rPr>
        <w:t>of</w:t>
      </w:r>
      <w:r>
        <w:rPr>
          <w:color w:val="111111"/>
          <w:spacing w:val="1"/>
          <w:w w:val="105"/>
        </w:rPr>
        <w:t xml:space="preserve"> </w:t>
      </w:r>
      <w:r>
        <w:rPr>
          <w:color w:val="111111"/>
          <w:w w:val="105"/>
        </w:rPr>
        <w:t>real</w:t>
      </w:r>
      <w:r>
        <w:rPr>
          <w:color w:val="111111"/>
          <w:spacing w:val="-13"/>
          <w:w w:val="105"/>
        </w:rPr>
        <w:t xml:space="preserve"> </w:t>
      </w:r>
      <w:r>
        <w:rPr>
          <w:color w:val="111111"/>
          <w:w w:val="105"/>
        </w:rPr>
        <w:t>estate</w:t>
      </w:r>
      <w:r>
        <w:rPr>
          <w:color w:val="111111"/>
          <w:spacing w:val="-8"/>
          <w:w w:val="105"/>
        </w:rPr>
        <w:t xml:space="preserve"> </w:t>
      </w:r>
      <w:r>
        <w:rPr>
          <w:color w:val="111111"/>
          <w:w w:val="105"/>
        </w:rPr>
        <w:t>open</w:t>
      </w:r>
      <w:r>
        <w:rPr>
          <w:color w:val="111111"/>
          <w:spacing w:val="-14"/>
          <w:w w:val="105"/>
        </w:rPr>
        <w:t xml:space="preserve"> </w:t>
      </w:r>
      <w:r>
        <w:rPr>
          <w:color w:val="111111"/>
          <w:w w:val="105"/>
        </w:rPr>
        <w:t>house</w:t>
      </w:r>
      <w:r>
        <w:rPr>
          <w:color w:val="111111"/>
          <w:spacing w:val="-8"/>
          <w:w w:val="105"/>
        </w:rPr>
        <w:t xml:space="preserve"> </w:t>
      </w:r>
      <w:r>
        <w:rPr>
          <w:color w:val="111111"/>
          <w:w w:val="105"/>
        </w:rPr>
        <w:t>signage.</w:t>
      </w:r>
    </w:p>
    <w:p>
      <w:pPr>
        <w:pStyle w:val="5"/>
        <w:rPr>
          <w:sz w:val="22"/>
        </w:rPr>
      </w:pPr>
    </w:p>
    <w:p>
      <w:pPr>
        <w:pStyle w:val="5"/>
        <w:spacing w:before="8"/>
        <w:rPr>
          <w:sz w:val="25"/>
        </w:rPr>
      </w:pPr>
    </w:p>
    <w:p>
      <w:pPr>
        <w:spacing w:line="326" w:lineRule="auto"/>
        <w:ind w:left="106" w:right="34"/>
        <w:rPr>
          <w:b/>
          <w:sz w:val="19"/>
        </w:rPr>
      </w:pPr>
      <w:r>
        <w:rPr>
          <w:b/>
          <w:color w:val="111111"/>
          <w:sz w:val="19"/>
        </w:rPr>
        <w:t>THEREFORE, BE IT ORDAINED BY THE CITY COUNCIL OF THE CITY OF GLENPOOL, OKLAHOMA, THAT:</w:t>
      </w:r>
    </w:p>
    <w:p>
      <w:pPr>
        <w:pStyle w:val="5"/>
        <w:spacing w:before="94" w:line="292" w:lineRule="auto"/>
        <w:ind w:left="105" w:right="115" w:firstLine="6"/>
        <w:jc w:val="both"/>
      </w:pPr>
      <w:r>
        <w:rPr>
          <w:color w:val="111111"/>
          <w:sz w:val="20"/>
        </w:rPr>
        <w:t xml:space="preserve">§    </w:t>
      </w:r>
      <w:r>
        <w:rPr>
          <w:color w:val="111111"/>
        </w:rPr>
        <w:t>1.     That  Title  11, Zoning Regulations;  Chapter  12,  Use  Units; Section  21, Use Unit  21, Signs; Subsection L, Residential District Use Conditions; Paragraph (g), Off-Site  Temporary Directional Signs (Real Estate "Open House"), of the Code of Ordinances of the City of Glenpool, Oklahoma, (2013),   shall be and hereby is amended  to  read as</w:t>
      </w:r>
      <w:r>
        <w:rPr>
          <w:color w:val="111111"/>
          <w:spacing w:val="55"/>
        </w:rPr>
        <w:t xml:space="preserve"> </w:t>
      </w:r>
      <w:r>
        <w:rPr>
          <w:color w:val="111111"/>
        </w:rPr>
        <w:t>follows:</w:t>
      </w:r>
    </w:p>
    <w:p>
      <w:pPr>
        <w:pStyle w:val="10"/>
        <w:numPr>
          <w:ilvl w:val="1"/>
          <w:numId w:val="4"/>
        </w:numPr>
        <w:tabs>
          <w:tab w:val="left" w:pos="826"/>
        </w:tabs>
        <w:spacing w:before="119"/>
        <w:rPr>
          <w:rFonts w:ascii="Arial"/>
          <w:sz w:val="21"/>
        </w:rPr>
      </w:pPr>
      <w:r>
        <w:rPr>
          <w:rFonts w:ascii="Arial"/>
          <w:color w:val="111111"/>
          <w:w w:val="105"/>
          <w:sz w:val="21"/>
        </w:rPr>
        <w:t>Off-site temporary directional signs (real estate "open</w:t>
      </w:r>
      <w:r>
        <w:rPr>
          <w:rFonts w:ascii="Arial"/>
          <w:color w:val="111111"/>
          <w:spacing w:val="45"/>
          <w:w w:val="105"/>
          <w:sz w:val="21"/>
        </w:rPr>
        <w:t xml:space="preserve"> </w:t>
      </w:r>
      <w:r>
        <w:rPr>
          <w:rFonts w:ascii="Arial"/>
          <w:color w:val="111111"/>
          <w:w w:val="105"/>
          <w:sz w:val="21"/>
        </w:rPr>
        <w:t>house"):</w:t>
      </w:r>
    </w:p>
    <w:p>
      <w:pPr>
        <w:rPr>
          <w:sz w:val="21"/>
        </w:rPr>
        <w:sectPr>
          <w:headerReference r:id="rId8" w:type="default"/>
          <w:footerReference r:id="rId9" w:type="default"/>
          <w:pgSz w:w="12240" w:h="15840"/>
          <w:pgMar w:top="1500" w:right="1300" w:bottom="280" w:left="1320" w:header="0" w:footer="0" w:gutter="0"/>
          <w:cols w:space="720" w:num="1"/>
        </w:sectPr>
      </w:pPr>
    </w:p>
    <w:p>
      <w:pPr>
        <w:pStyle w:val="10"/>
        <w:numPr>
          <w:ilvl w:val="2"/>
          <w:numId w:val="4"/>
        </w:numPr>
        <w:tabs>
          <w:tab w:val="left" w:pos="1580"/>
        </w:tabs>
        <w:spacing w:before="172"/>
        <w:ind w:hanging="344"/>
        <w:jc w:val="left"/>
        <w:rPr>
          <w:rFonts w:ascii="Arial"/>
          <w:sz w:val="21"/>
        </w:rPr>
      </w:pPr>
      <w:r>
        <w:rPr>
          <w:rFonts w:ascii="Arial"/>
          <w:color w:val="131313"/>
          <w:w w:val="105"/>
          <w:sz w:val="21"/>
        </w:rPr>
        <w:t>A sign permit application and fee is</w:t>
      </w:r>
      <w:r>
        <w:rPr>
          <w:rFonts w:ascii="Arial"/>
          <w:color w:val="131313"/>
          <w:spacing w:val="-33"/>
          <w:w w:val="105"/>
          <w:sz w:val="21"/>
        </w:rPr>
        <w:t xml:space="preserve"> </w:t>
      </w:r>
      <w:r>
        <w:rPr>
          <w:rFonts w:ascii="Arial"/>
          <w:color w:val="131313"/>
          <w:w w:val="105"/>
          <w:sz w:val="21"/>
        </w:rPr>
        <w:t>required:</w:t>
      </w:r>
    </w:p>
    <w:p>
      <w:pPr>
        <w:pStyle w:val="5"/>
        <w:spacing w:before="3"/>
        <w:rPr>
          <w:sz w:val="17"/>
        </w:rPr>
      </w:pPr>
    </w:p>
    <w:p>
      <w:pPr>
        <w:pStyle w:val="10"/>
        <w:numPr>
          <w:ilvl w:val="3"/>
          <w:numId w:val="4"/>
        </w:numPr>
        <w:tabs>
          <w:tab w:val="left" w:pos="2299"/>
        </w:tabs>
        <w:rPr>
          <w:rFonts w:ascii="Arial"/>
          <w:sz w:val="21"/>
        </w:rPr>
      </w:pPr>
      <w:r>
        <w:rPr>
          <w:rFonts w:ascii="Arial"/>
          <w:color w:val="131313"/>
          <w:w w:val="105"/>
          <w:sz w:val="21"/>
        </w:rPr>
        <w:t>Annual permits:</w:t>
      </w:r>
      <w:r>
        <w:rPr>
          <w:rFonts w:ascii="Arial"/>
          <w:color w:val="131313"/>
          <w:spacing w:val="-34"/>
          <w:w w:val="105"/>
          <w:sz w:val="21"/>
        </w:rPr>
        <w:t xml:space="preserve"> </w:t>
      </w:r>
      <w:r>
        <w:rPr>
          <w:rFonts w:ascii="Arial"/>
          <w:color w:val="131313"/>
          <w:w w:val="105"/>
          <w:sz w:val="21"/>
        </w:rPr>
        <w:t>$50.00.</w:t>
      </w:r>
    </w:p>
    <w:p>
      <w:pPr>
        <w:pStyle w:val="5"/>
        <w:spacing w:before="3"/>
        <w:rPr>
          <w:sz w:val="17"/>
        </w:rPr>
      </w:pPr>
    </w:p>
    <w:p>
      <w:pPr>
        <w:pStyle w:val="10"/>
        <w:numPr>
          <w:ilvl w:val="3"/>
          <w:numId w:val="4"/>
        </w:numPr>
        <w:tabs>
          <w:tab w:val="left" w:pos="2284"/>
        </w:tabs>
        <w:ind w:left="2283" w:hanging="354"/>
        <w:rPr>
          <w:rFonts w:ascii="Arial"/>
          <w:sz w:val="21"/>
        </w:rPr>
      </w:pPr>
      <w:r>
        <w:rPr>
          <w:rFonts w:ascii="Arial"/>
          <w:color w:val="131313"/>
          <w:w w:val="105"/>
          <w:sz w:val="21"/>
        </w:rPr>
        <w:t>Semi-annual permits:</w:t>
      </w:r>
      <w:r>
        <w:rPr>
          <w:rFonts w:ascii="Arial"/>
          <w:color w:val="131313"/>
          <w:spacing w:val="-48"/>
          <w:w w:val="105"/>
          <w:sz w:val="21"/>
        </w:rPr>
        <w:t xml:space="preserve"> </w:t>
      </w:r>
      <w:r>
        <w:rPr>
          <w:rFonts w:ascii="Arial"/>
          <w:color w:val="131313"/>
          <w:w w:val="105"/>
          <w:sz w:val="21"/>
        </w:rPr>
        <w:t>$25.00.</w:t>
      </w:r>
    </w:p>
    <w:p>
      <w:pPr>
        <w:pStyle w:val="5"/>
        <w:spacing w:before="3"/>
        <w:rPr>
          <w:sz w:val="17"/>
        </w:rPr>
      </w:pPr>
    </w:p>
    <w:p>
      <w:pPr>
        <w:pStyle w:val="10"/>
        <w:numPr>
          <w:ilvl w:val="2"/>
          <w:numId w:val="4"/>
        </w:numPr>
        <w:tabs>
          <w:tab w:val="left" w:pos="1569"/>
        </w:tabs>
        <w:spacing w:line="436" w:lineRule="auto"/>
        <w:ind w:right="99" w:hanging="346"/>
        <w:jc w:val="both"/>
        <w:rPr>
          <w:rFonts w:ascii="Arial"/>
          <w:sz w:val="21"/>
        </w:rPr>
      </w:pPr>
      <w:r>
        <w:rPr>
          <w:rFonts w:ascii="Arial"/>
          <w:color w:val="131313"/>
          <w:w w:val="105"/>
          <w:sz w:val="21"/>
        </w:rPr>
        <w:t>Permittee may have a total of five (5) signs per permit at any one time per "Open House," including a combination of Entrance Signs and Directional Signs,</w:t>
      </w:r>
      <w:r>
        <w:rPr>
          <w:rFonts w:ascii="Arial"/>
          <w:color w:val="131313"/>
          <w:spacing w:val="-19"/>
          <w:w w:val="105"/>
          <w:sz w:val="21"/>
        </w:rPr>
        <w:t xml:space="preserve"> </w:t>
      </w:r>
      <w:r>
        <w:rPr>
          <w:rFonts w:ascii="Arial"/>
          <w:color w:val="131313"/>
          <w:w w:val="105"/>
          <w:sz w:val="21"/>
        </w:rPr>
        <w:t>as</w:t>
      </w:r>
      <w:r>
        <w:rPr>
          <w:rFonts w:ascii="Arial"/>
          <w:color w:val="131313"/>
          <w:spacing w:val="-30"/>
          <w:w w:val="105"/>
          <w:sz w:val="21"/>
        </w:rPr>
        <w:t xml:space="preserve"> </w:t>
      </w:r>
      <w:r>
        <w:rPr>
          <w:rFonts w:ascii="Arial"/>
          <w:color w:val="131313"/>
          <w:w w:val="105"/>
          <w:sz w:val="21"/>
        </w:rPr>
        <w:t>defined</w:t>
      </w:r>
      <w:r>
        <w:rPr>
          <w:rFonts w:ascii="Arial"/>
          <w:color w:val="131313"/>
          <w:spacing w:val="-17"/>
          <w:w w:val="105"/>
          <w:sz w:val="21"/>
        </w:rPr>
        <w:t xml:space="preserve"> </w:t>
      </w:r>
      <w:r>
        <w:rPr>
          <w:rFonts w:ascii="Arial"/>
          <w:color w:val="131313"/>
          <w:w w:val="105"/>
          <w:sz w:val="21"/>
        </w:rPr>
        <w:t>in</w:t>
      </w:r>
      <w:r>
        <w:rPr>
          <w:rFonts w:ascii="Arial"/>
          <w:color w:val="131313"/>
          <w:spacing w:val="-25"/>
          <w:w w:val="105"/>
          <w:sz w:val="21"/>
        </w:rPr>
        <w:t xml:space="preserve"> </w:t>
      </w:r>
      <w:r>
        <w:rPr>
          <w:rFonts w:ascii="Arial"/>
          <w:color w:val="131313"/>
          <w:w w:val="105"/>
          <w:sz w:val="21"/>
        </w:rPr>
        <w:t>this</w:t>
      </w:r>
      <w:r>
        <w:rPr>
          <w:rFonts w:ascii="Arial"/>
          <w:color w:val="131313"/>
          <w:spacing w:val="-24"/>
          <w:w w:val="105"/>
          <w:sz w:val="21"/>
        </w:rPr>
        <w:t xml:space="preserve"> </w:t>
      </w:r>
      <w:r>
        <w:rPr>
          <w:rFonts w:ascii="Arial"/>
          <w:color w:val="131313"/>
          <w:w w:val="105"/>
          <w:sz w:val="21"/>
        </w:rPr>
        <w:t>subsection.</w:t>
      </w:r>
    </w:p>
    <w:p>
      <w:pPr>
        <w:pStyle w:val="10"/>
        <w:numPr>
          <w:ilvl w:val="2"/>
          <w:numId w:val="4"/>
        </w:numPr>
        <w:tabs>
          <w:tab w:val="left" w:pos="1566"/>
        </w:tabs>
        <w:spacing w:before="1" w:line="436" w:lineRule="auto"/>
        <w:ind w:left="1558" w:right="101" w:hanging="352"/>
        <w:jc w:val="both"/>
        <w:rPr>
          <w:rFonts w:ascii="Arial"/>
          <w:sz w:val="21"/>
        </w:rPr>
      </w:pPr>
      <w:r>
        <w:rPr>
          <w:rFonts w:ascii="Arial"/>
          <w:color w:val="131313"/>
          <w:w w:val="105"/>
          <w:sz w:val="21"/>
        </w:rPr>
        <w:t>All signs under this permit are required to have the name and phone number of the licensed real estate agent or applicant (if for sale by owner) who filed for the sign permit permanently affixed to each</w:t>
      </w:r>
      <w:r>
        <w:rPr>
          <w:rFonts w:ascii="Arial"/>
          <w:color w:val="131313"/>
          <w:spacing w:val="11"/>
          <w:w w:val="105"/>
          <w:sz w:val="21"/>
        </w:rPr>
        <w:t xml:space="preserve"> </w:t>
      </w:r>
      <w:r>
        <w:rPr>
          <w:rFonts w:ascii="Arial"/>
          <w:color w:val="131313"/>
          <w:w w:val="105"/>
          <w:sz w:val="21"/>
        </w:rPr>
        <w:t>sign.</w:t>
      </w:r>
    </w:p>
    <w:p>
      <w:pPr>
        <w:pStyle w:val="10"/>
        <w:numPr>
          <w:ilvl w:val="2"/>
          <w:numId w:val="4"/>
        </w:numPr>
        <w:tabs>
          <w:tab w:val="left" w:pos="1551"/>
        </w:tabs>
        <w:spacing w:before="1"/>
        <w:ind w:left="1550" w:hanging="352"/>
        <w:jc w:val="left"/>
        <w:rPr>
          <w:rFonts w:ascii="Arial"/>
          <w:sz w:val="21"/>
        </w:rPr>
      </w:pPr>
      <w:r>
        <w:rPr>
          <w:rFonts w:ascii="Arial"/>
          <w:color w:val="131313"/>
          <w:w w:val="105"/>
          <w:sz w:val="21"/>
        </w:rPr>
        <w:t>Types of signs allowed for "Open House" advertising with this permit</w:t>
      </w:r>
      <w:r>
        <w:rPr>
          <w:rFonts w:ascii="Arial"/>
          <w:color w:val="131313"/>
          <w:spacing w:val="-15"/>
          <w:w w:val="105"/>
          <w:sz w:val="21"/>
        </w:rPr>
        <w:t xml:space="preserve"> </w:t>
      </w:r>
      <w:r>
        <w:rPr>
          <w:rFonts w:ascii="Arial"/>
          <w:color w:val="131313"/>
          <w:w w:val="105"/>
          <w:sz w:val="21"/>
        </w:rPr>
        <w:t>include:</w:t>
      </w:r>
    </w:p>
    <w:p>
      <w:pPr>
        <w:pStyle w:val="5"/>
        <w:spacing w:before="3"/>
        <w:rPr>
          <w:sz w:val="17"/>
        </w:rPr>
      </w:pPr>
    </w:p>
    <w:p>
      <w:pPr>
        <w:pStyle w:val="10"/>
        <w:numPr>
          <w:ilvl w:val="3"/>
          <w:numId w:val="4"/>
        </w:numPr>
        <w:tabs>
          <w:tab w:val="left" w:pos="2272"/>
        </w:tabs>
        <w:spacing w:line="432" w:lineRule="auto"/>
        <w:ind w:left="2259" w:right="106" w:hanging="338"/>
        <w:jc w:val="both"/>
        <w:rPr>
          <w:rFonts w:ascii="Arial"/>
          <w:sz w:val="21"/>
        </w:rPr>
      </w:pPr>
      <w:r>
        <w:rPr>
          <w:rFonts w:ascii="Arial"/>
          <w:color w:val="131313"/>
          <w:w w:val="105"/>
          <w:sz w:val="21"/>
          <w:u w:val="thick" w:color="000000"/>
        </w:rPr>
        <w:t>Entrance Signs</w:t>
      </w:r>
      <w:r>
        <w:rPr>
          <w:rFonts w:ascii="Arial"/>
          <w:color w:val="131313"/>
          <w:w w:val="105"/>
          <w:sz w:val="21"/>
        </w:rPr>
        <w:t>: Up to the maximum number of five (5) signs (including Directional Signs) are allowed at the entrance of a subdivision in order to advertise the "Open House" inside that subdivision.</w:t>
      </w:r>
      <w:r>
        <w:rPr>
          <w:rFonts w:ascii="Arial"/>
          <w:color w:val="131313"/>
          <w:spacing w:val="-1"/>
          <w:w w:val="105"/>
          <w:sz w:val="21"/>
        </w:rPr>
        <w:t xml:space="preserve"> </w:t>
      </w:r>
      <w:r>
        <w:rPr>
          <w:rFonts w:ascii="Arial"/>
          <w:color w:val="131313"/>
          <w:w w:val="105"/>
          <w:sz w:val="21"/>
        </w:rPr>
        <w:t>The</w:t>
      </w:r>
      <w:r>
        <w:rPr>
          <w:rFonts w:ascii="Arial"/>
          <w:color w:val="131313"/>
          <w:spacing w:val="-11"/>
          <w:w w:val="105"/>
          <w:sz w:val="21"/>
        </w:rPr>
        <w:t xml:space="preserve"> </w:t>
      </w:r>
      <w:r>
        <w:rPr>
          <w:rFonts w:ascii="Arial"/>
          <w:color w:val="131313"/>
          <w:w w:val="105"/>
          <w:sz w:val="21"/>
        </w:rPr>
        <w:t>maximum display</w:t>
      </w:r>
      <w:r>
        <w:rPr>
          <w:rFonts w:ascii="Arial"/>
          <w:color w:val="131313"/>
          <w:spacing w:val="-5"/>
          <w:w w:val="105"/>
          <w:sz w:val="21"/>
        </w:rPr>
        <w:t xml:space="preserve"> </w:t>
      </w:r>
      <w:r>
        <w:rPr>
          <w:rFonts w:ascii="Arial"/>
          <w:color w:val="131313"/>
          <w:w w:val="105"/>
          <w:sz w:val="21"/>
        </w:rPr>
        <w:t>area</w:t>
      </w:r>
      <w:r>
        <w:rPr>
          <w:rFonts w:ascii="Arial"/>
          <w:color w:val="131313"/>
          <w:spacing w:val="-5"/>
          <w:w w:val="105"/>
          <w:sz w:val="21"/>
        </w:rPr>
        <w:t xml:space="preserve"> </w:t>
      </w:r>
      <w:r>
        <w:rPr>
          <w:rFonts w:ascii="Arial"/>
          <w:color w:val="131313"/>
          <w:w w:val="105"/>
          <w:sz w:val="21"/>
        </w:rPr>
        <w:t>per</w:t>
      </w:r>
      <w:r>
        <w:rPr>
          <w:rFonts w:ascii="Arial"/>
          <w:color w:val="131313"/>
          <w:spacing w:val="-9"/>
          <w:w w:val="105"/>
          <w:sz w:val="21"/>
        </w:rPr>
        <w:t xml:space="preserve"> </w:t>
      </w:r>
      <w:r>
        <w:rPr>
          <w:rFonts w:ascii="Arial"/>
          <w:color w:val="131313"/>
          <w:w w:val="105"/>
          <w:sz w:val="21"/>
        </w:rPr>
        <w:t>sign</w:t>
      </w:r>
      <w:r>
        <w:rPr>
          <w:rFonts w:ascii="Arial"/>
          <w:color w:val="131313"/>
          <w:spacing w:val="-8"/>
          <w:w w:val="105"/>
          <w:sz w:val="21"/>
        </w:rPr>
        <w:t xml:space="preserve"> </w:t>
      </w:r>
      <w:r>
        <w:rPr>
          <w:rFonts w:ascii="Arial"/>
          <w:color w:val="131313"/>
          <w:w w:val="105"/>
          <w:sz w:val="21"/>
        </w:rPr>
        <w:t>is</w:t>
      </w:r>
      <w:r>
        <w:rPr>
          <w:rFonts w:ascii="Arial"/>
          <w:color w:val="131313"/>
          <w:spacing w:val="-19"/>
          <w:w w:val="105"/>
          <w:sz w:val="21"/>
        </w:rPr>
        <w:t xml:space="preserve"> </w:t>
      </w:r>
      <w:r>
        <w:rPr>
          <w:rFonts w:ascii="Arial"/>
          <w:color w:val="131313"/>
          <w:w w:val="105"/>
          <w:sz w:val="21"/>
        </w:rPr>
        <w:t>four (4)</w:t>
      </w:r>
      <w:r>
        <w:rPr>
          <w:rFonts w:ascii="Arial"/>
          <w:color w:val="131313"/>
          <w:spacing w:val="-7"/>
          <w:w w:val="105"/>
          <w:sz w:val="21"/>
        </w:rPr>
        <w:t xml:space="preserve"> </w:t>
      </w:r>
      <w:r>
        <w:rPr>
          <w:rFonts w:ascii="Arial"/>
          <w:color w:val="131313"/>
          <w:w w:val="105"/>
          <w:sz w:val="21"/>
        </w:rPr>
        <w:t>square</w:t>
      </w:r>
      <w:r>
        <w:rPr>
          <w:rFonts w:ascii="Arial"/>
          <w:color w:val="131313"/>
          <w:spacing w:val="-5"/>
          <w:w w:val="105"/>
          <w:sz w:val="21"/>
        </w:rPr>
        <w:t xml:space="preserve"> </w:t>
      </w:r>
      <w:r>
        <w:rPr>
          <w:rFonts w:ascii="Arial"/>
          <w:color w:val="131313"/>
          <w:w w:val="105"/>
          <w:sz w:val="21"/>
        </w:rPr>
        <w:t xml:space="preserve">feet per side. The hours the signs may be posted are 4:00 P.M. Thursday until 8:00 </w:t>
      </w:r>
      <w:r>
        <w:rPr>
          <w:rFonts w:ascii="Times New Roman"/>
          <w:b/>
          <w:color w:val="131313"/>
          <w:w w:val="105"/>
        </w:rPr>
        <w:t xml:space="preserve">P.M. </w:t>
      </w:r>
      <w:r>
        <w:rPr>
          <w:rFonts w:ascii="Arial"/>
          <w:color w:val="131313"/>
          <w:w w:val="105"/>
          <w:sz w:val="21"/>
        </w:rPr>
        <w:t>the immediately following Sunday. A fine of fifty dollars ($50.00) per sign, per day shall be imposed if the "Entrance Signs"</w:t>
      </w:r>
      <w:r>
        <w:rPr>
          <w:rFonts w:ascii="Arial"/>
          <w:color w:val="131313"/>
          <w:spacing w:val="-6"/>
          <w:w w:val="105"/>
          <w:sz w:val="21"/>
        </w:rPr>
        <w:t xml:space="preserve"> </w:t>
      </w:r>
      <w:r>
        <w:rPr>
          <w:rFonts w:ascii="Arial"/>
          <w:color w:val="131313"/>
          <w:w w:val="105"/>
          <w:sz w:val="21"/>
        </w:rPr>
        <w:t>are</w:t>
      </w:r>
      <w:r>
        <w:rPr>
          <w:rFonts w:ascii="Arial"/>
          <w:color w:val="131313"/>
          <w:spacing w:val="-12"/>
          <w:w w:val="105"/>
          <w:sz w:val="21"/>
        </w:rPr>
        <w:t xml:space="preserve"> </w:t>
      </w:r>
      <w:r>
        <w:rPr>
          <w:rFonts w:ascii="Arial"/>
          <w:color w:val="131313"/>
          <w:w w:val="105"/>
          <w:sz w:val="21"/>
        </w:rPr>
        <w:t>not</w:t>
      </w:r>
      <w:r>
        <w:rPr>
          <w:rFonts w:ascii="Arial"/>
          <w:color w:val="131313"/>
          <w:spacing w:val="10"/>
          <w:w w:val="105"/>
          <w:sz w:val="21"/>
        </w:rPr>
        <w:t xml:space="preserve"> </w:t>
      </w:r>
      <w:r>
        <w:rPr>
          <w:rFonts w:ascii="Arial"/>
          <w:color w:val="131313"/>
          <w:w w:val="105"/>
          <w:sz w:val="21"/>
        </w:rPr>
        <w:t>removed</w:t>
      </w:r>
      <w:r>
        <w:rPr>
          <w:rFonts w:ascii="Arial"/>
          <w:color w:val="131313"/>
          <w:spacing w:val="-11"/>
          <w:w w:val="105"/>
          <w:sz w:val="21"/>
        </w:rPr>
        <w:t xml:space="preserve"> </w:t>
      </w:r>
      <w:r>
        <w:rPr>
          <w:rFonts w:ascii="Arial"/>
          <w:color w:val="131313"/>
          <w:w w:val="105"/>
          <w:sz w:val="21"/>
        </w:rPr>
        <w:t>by</w:t>
      </w:r>
      <w:r>
        <w:rPr>
          <w:rFonts w:ascii="Arial"/>
          <w:color w:val="131313"/>
          <w:spacing w:val="-13"/>
          <w:w w:val="105"/>
          <w:sz w:val="21"/>
        </w:rPr>
        <w:t xml:space="preserve"> </w:t>
      </w:r>
      <w:r>
        <w:rPr>
          <w:rFonts w:ascii="Arial"/>
          <w:color w:val="131313"/>
          <w:w w:val="105"/>
          <w:sz w:val="21"/>
        </w:rPr>
        <w:t>8:00</w:t>
      </w:r>
      <w:r>
        <w:rPr>
          <w:rFonts w:ascii="Arial"/>
          <w:color w:val="131313"/>
          <w:spacing w:val="-16"/>
          <w:w w:val="105"/>
          <w:sz w:val="21"/>
        </w:rPr>
        <w:t xml:space="preserve"> </w:t>
      </w:r>
      <w:r>
        <w:rPr>
          <w:rFonts w:ascii="Times New Roman"/>
          <w:b/>
          <w:color w:val="131313"/>
          <w:w w:val="105"/>
        </w:rPr>
        <w:t>A.M.</w:t>
      </w:r>
      <w:r>
        <w:rPr>
          <w:rFonts w:ascii="Times New Roman"/>
          <w:b/>
          <w:color w:val="131313"/>
          <w:spacing w:val="-4"/>
          <w:w w:val="105"/>
        </w:rPr>
        <w:t xml:space="preserve"> </w:t>
      </w:r>
      <w:r>
        <w:rPr>
          <w:rFonts w:ascii="Arial"/>
          <w:color w:val="131313"/>
          <w:w w:val="105"/>
          <w:sz w:val="21"/>
        </w:rPr>
        <w:t>Monday</w:t>
      </w:r>
      <w:r>
        <w:rPr>
          <w:rFonts w:ascii="Arial"/>
          <w:color w:val="131313"/>
          <w:spacing w:val="-8"/>
          <w:w w:val="105"/>
          <w:sz w:val="21"/>
        </w:rPr>
        <w:t xml:space="preserve"> </w:t>
      </w:r>
      <w:r>
        <w:rPr>
          <w:rFonts w:ascii="Arial"/>
          <w:color w:val="131313"/>
          <w:w w:val="105"/>
          <w:sz w:val="21"/>
        </w:rPr>
        <w:t>morning.</w:t>
      </w:r>
    </w:p>
    <w:p>
      <w:pPr>
        <w:pStyle w:val="10"/>
        <w:numPr>
          <w:ilvl w:val="3"/>
          <w:numId w:val="4"/>
        </w:numPr>
        <w:tabs>
          <w:tab w:val="left" w:pos="2263"/>
        </w:tabs>
        <w:spacing w:before="1" w:line="434" w:lineRule="auto"/>
        <w:ind w:left="2247" w:right="115" w:hanging="342"/>
        <w:jc w:val="both"/>
        <w:rPr>
          <w:rFonts w:ascii="Arial"/>
          <w:sz w:val="21"/>
        </w:rPr>
      </w:pPr>
      <w:r>
        <w:rPr>
          <w:rFonts w:ascii="Arial"/>
          <w:color w:val="131313"/>
          <w:w w:val="105"/>
          <w:sz w:val="21"/>
          <w:u w:val="thick" w:color="000000"/>
        </w:rPr>
        <w:t>Directional Signs:</w:t>
      </w:r>
      <w:r>
        <w:rPr>
          <w:rFonts w:ascii="Arial"/>
          <w:color w:val="131313"/>
          <w:w w:val="105"/>
          <w:sz w:val="21"/>
        </w:rPr>
        <w:t xml:space="preserve"> Up to the maximum number of five (5) signs (including Entrance Signs), are allowed in the interior of a subdivision in order to direct the public to an "Open House" for sale.  The maximum display area per sign is four (4) square feet per side. These signs are allowed to remain for the duration of the listing agreement for the "Open House" property. Directional signs may be allowed on private property with the permission of the property owner, in compliance with the subdivision's Covenants, Conditions and Restrictions and with permission of the subdivision's Home Owners Association, if required. Signs may also be allowed on City rights of way</w:t>
      </w:r>
      <w:r>
        <w:rPr>
          <w:rFonts w:ascii="Arial"/>
          <w:color w:val="131313"/>
          <w:spacing w:val="50"/>
          <w:w w:val="105"/>
          <w:sz w:val="21"/>
        </w:rPr>
        <w:t xml:space="preserve"> </w:t>
      </w:r>
      <w:r>
        <w:rPr>
          <w:rFonts w:ascii="Arial"/>
          <w:color w:val="131313"/>
          <w:w w:val="105"/>
          <w:sz w:val="21"/>
        </w:rPr>
        <w:t xml:space="preserve">but </w:t>
      </w:r>
      <w:r>
        <w:rPr>
          <w:rFonts w:ascii="Arial"/>
          <w:color w:val="131313"/>
          <w:spacing w:val="11"/>
          <w:w w:val="105"/>
          <w:sz w:val="21"/>
        </w:rPr>
        <w:t xml:space="preserve"> </w:t>
      </w:r>
      <w:r>
        <w:rPr>
          <w:rFonts w:ascii="Arial"/>
          <w:color w:val="131313"/>
          <w:w w:val="105"/>
          <w:sz w:val="21"/>
        </w:rPr>
        <w:t>shall</w:t>
      </w:r>
      <w:r>
        <w:rPr>
          <w:rFonts w:ascii="Arial"/>
          <w:color w:val="131313"/>
          <w:spacing w:val="46"/>
          <w:w w:val="105"/>
          <w:sz w:val="21"/>
        </w:rPr>
        <w:t xml:space="preserve"> </w:t>
      </w:r>
      <w:r>
        <w:rPr>
          <w:rFonts w:ascii="Arial"/>
          <w:color w:val="131313"/>
          <w:w w:val="105"/>
          <w:sz w:val="21"/>
        </w:rPr>
        <w:t xml:space="preserve">not </w:t>
      </w:r>
      <w:r>
        <w:rPr>
          <w:rFonts w:ascii="Arial"/>
          <w:color w:val="131313"/>
          <w:spacing w:val="2"/>
          <w:w w:val="105"/>
          <w:sz w:val="21"/>
        </w:rPr>
        <w:t xml:space="preserve"> </w:t>
      </w:r>
      <w:r>
        <w:rPr>
          <w:rFonts w:ascii="Arial"/>
          <w:color w:val="131313"/>
          <w:w w:val="105"/>
          <w:sz w:val="21"/>
        </w:rPr>
        <w:t>impede</w:t>
      </w:r>
      <w:r>
        <w:rPr>
          <w:rFonts w:ascii="Arial"/>
          <w:color w:val="131313"/>
          <w:spacing w:val="46"/>
          <w:w w:val="105"/>
          <w:sz w:val="21"/>
        </w:rPr>
        <w:t xml:space="preserve"> </w:t>
      </w:r>
      <w:r>
        <w:rPr>
          <w:rFonts w:ascii="Arial"/>
          <w:color w:val="131313"/>
          <w:w w:val="105"/>
          <w:sz w:val="21"/>
        </w:rPr>
        <w:t>or</w:t>
      </w:r>
      <w:r>
        <w:rPr>
          <w:rFonts w:ascii="Arial"/>
          <w:color w:val="131313"/>
          <w:spacing w:val="52"/>
          <w:w w:val="105"/>
          <w:sz w:val="21"/>
        </w:rPr>
        <w:t xml:space="preserve"> </w:t>
      </w:r>
      <w:r>
        <w:rPr>
          <w:rFonts w:ascii="Arial"/>
          <w:color w:val="131313"/>
          <w:w w:val="105"/>
          <w:sz w:val="21"/>
        </w:rPr>
        <w:t>negatively</w:t>
      </w:r>
      <w:r>
        <w:rPr>
          <w:rFonts w:ascii="Arial"/>
          <w:color w:val="131313"/>
          <w:spacing w:val="50"/>
          <w:w w:val="105"/>
          <w:sz w:val="21"/>
        </w:rPr>
        <w:t xml:space="preserve"> </w:t>
      </w:r>
      <w:r>
        <w:rPr>
          <w:rFonts w:ascii="Arial"/>
          <w:color w:val="131313"/>
          <w:w w:val="105"/>
          <w:sz w:val="21"/>
        </w:rPr>
        <w:t>affect</w:t>
      </w:r>
      <w:r>
        <w:rPr>
          <w:rFonts w:ascii="Arial"/>
          <w:color w:val="131313"/>
          <w:spacing w:val="45"/>
          <w:w w:val="105"/>
          <w:sz w:val="21"/>
        </w:rPr>
        <w:t xml:space="preserve"> </w:t>
      </w:r>
      <w:r>
        <w:rPr>
          <w:rFonts w:ascii="Arial"/>
          <w:color w:val="131313"/>
          <w:w w:val="105"/>
          <w:sz w:val="21"/>
        </w:rPr>
        <w:t>the  line</w:t>
      </w:r>
      <w:r>
        <w:rPr>
          <w:rFonts w:ascii="Arial"/>
          <w:color w:val="131313"/>
          <w:spacing w:val="46"/>
          <w:w w:val="105"/>
          <w:sz w:val="21"/>
        </w:rPr>
        <w:t xml:space="preserve"> </w:t>
      </w:r>
      <w:r>
        <w:rPr>
          <w:rFonts w:ascii="Arial"/>
          <w:color w:val="131313"/>
          <w:w w:val="105"/>
          <w:sz w:val="21"/>
        </w:rPr>
        <w:t>of</w:t>
      </w:r>
      <w:r>
        <w:rPr>
          <w:rFonts w:ascii="Arial"/>
          <w:color w:val="131313"/>
          <w:spacing w:val="48"/>
          <w:w w:val="105"/>
          <w:sz w:val="21"/>
        </w:rPr>
        <w:t xml:space="preserve"> </w:t>
      </w:r>
      <w:r>
        <w:rPr>
          <w:rFonts w:ascii="Arial"/>
          <w:color w:val="131313"/>
          <w:w w:val="105"/>
          <w:sz w:val="21"/>
        </w:rPr>
        <w:t>sight</w:t>
      </w:r>
      <w:r>
        <w:rPr>
          <w:rFonts w:ascii="Arial"/>
          <w:color w:val="131313"/>
          <w:spacing w:val="46"/>
          <w:w w:val="105"/>
          <w:sz w:val="21"/>
        </w:rPr>
        <w:t xml:space="preserve"> </w:t>
      </w:r>
      <w:r>
        <w:rPr>
          <w:rFonts w:ascii="Arial"/>
          <w:color w:val="131313"/>
          <w:w w:val="105"/>
          <w:sz w:val="21"/>
        </w:rPr>
        <w:t>of</w:t>
      </w:r>
    </w:p>
    <w:p>
      <w:pPr>
        <w:spacing w:line="434" w:lineRule="auto"/>
        <w:jc w:val="both"/>
        <w:rPr>
          <w:sz w:val="21"/>
        </w:rPr>
        <w:sectPr>
          <w:headerReference r:id="rId10" w:type="default"/>
          <w:footerReference r:id="rId11" w:type="default"/>
          <w:pgSz w:w="12240" w:h="15840"/>
          <w:pgMar w:top="1500" w:right="1300" w:bottom="280" w:left="1720" w:header="0" w:footer="0" w:gutter="0"/>
          <w:cols w:space="720" w:num="1"/>
        </w:sectPr>
      </w:pPr>
    </w:p>
    <w:p>
      <w:pPr>
        <w:pStyle w:val="5"/>
        <w:spacing w:before="191"/>
        <w:ind w:left="2666"/>
      </w:pPr>
      <w:r>
        <w:rPr>
          <w:color w:val="131313"/>
          <w:w w:val="105"/>
        </w:rPr>
        <w:t>Drivers on public rights of way.</w:t>
      </w:r>
    </w:p>
    <w:p>
      <w:pPr>
        <w:pStyle w:val="10"/>
        <w:numPr>
          <w:ilvl w:val="2"/>
          <w:numId w:val="4"/>
        </w:numPr>
        <w:tabs>
          <w:tab w:val="left" w:pos="1949"/>
        </w:tabs>
        <w:spacing w:before="194"/>
        <w:ind w:left="1948" w:hanging="362"/>
        <w:jc w:val="left"/>
        <w:rPr>
          <w:rFonts w:ascii="Arial"/>
          <w:sz w:val="21"/>
        </w:rPr>
      </w:pPr>
      <w:r>
        <w:rPr>
          <w:rFonts w:ascii="Arial"/>
          <w:color w:val="131313"/>
          <w:w w:val="105"/>
          <w:sz w:val="21"/>
        </w:rPr>
        <w:t>No</w:t>
      </w:r>
      <w:r>
        <w:rPr>
          <w:rFonts w:ascii="Arial"/>
          <w:color w:val="131313"/>
          <w:spacing w:val="-16"/>
          <w:w w:val="105"/>
          <w:sz w:val="21"/>
        </w:rPr>
        <w:t xml:space="preserve"> </w:t>
      </w:r>
      <w:r>
        <w:rPr>
          <w:rFonts w:ascii="Arial"/>
          <w:color w:val="131313"/>
          <w:w w:val="105"/>
          <w:sz w:val="21"/>
        </w:rPr>
        <w:t>paper,</w:t>
      </w:r>
      <w:r>
        <w:rPr>
          <w:rFonts w:ascii="Arial"/>
          <w:color w:val="131313"/>
          <w:spacing w:val="-14"/>
          <w:w w:val="105"/>
          <w:sz w:val="21"/>
        </w:rPr>
        <w:t xml:space="preserve"> </w:t>
      </w:r>
      <w:r>
        <w:rPr>
          <w:rFonts w:ascii="Arial"/>
          <w:color w:val="131313"/>
          <w:w w:val="105"/>
          <w:sz w:val="21"/>
        </w:rPr>
        <w:t>cardboard</w:t>
      </w:r>
      <w:r>
        <w:rPr>
          <w:rFonts w:ascii="Arial"/>
          <w:color w:val="131313"/>
          <w:spacing w:val="-10"/>
          <w:w w:val="105"/>
          <w:sz w:val="21"/>
        </w:rPr>
        <w:t xml:space="preserve"> </w:t>
      </w:r>
      <w:r>
        <w:rPr>
          <w:rFonts w:ascii="Arial"/>
          <w:color w:val="131313"/>
          <w:w w:val="105"/>
          <w:sz w:val="21"/>
        </w:rPr>
        <w:t>or</w:t>
      </w:r>
      <w:r>
        <w:rPr>
          <w:rFonts w:ascii="Arial"/>
          <w:color w:val="131313"/>
          <w:spacing w:val="-14"/>
          <w:w w:val="105"/>
          <w:sz w:val="21"/>
        </w:rPr>
        <w:t xml:space="preserve"> </w:t>
      </w:r>
      <w:r>
        <w:rPr>
          <w:rFonts w:ascii="Arial"/>
          <w:color w:val="131313"/>
          <w:w w:val="105"/>
          <w:sz w:val="21"/>
        </w:rPr>
        <w:t>homemade</w:t>
      </w:r>
      <w:r>
        <w:rPr>
          <w:rFonts w:ascii="Arial"/>
          <w:color w:val="131313"/>
          <w:spacing w:val="-4"/>
          <w:w w:val="105"/>
          <w:sz w:val="21"/>
        </w:rPr>
        <w:t xml:space="preserve"> </w:t>
      </w:r>
      <w:r>
        <w:rPr>
          <w:rFonts w:ascii="Arial"/>
          <w:color w:val="131313"/>
          <w:w w:val="105"/>
          <w:sz w:val="21"/>
        </w:rPr>
        <w:t>signs</w:t>
      </w:r>
      <w:r>
        <w:rPr>
          <w:rFonts w:ascii="Arial"/>
          <w:color w:val="131313"/>
          <w:spacing w:val="-14"/>
          <w:w w:val="105"/>
          <w:sz w:val="21"/>
        </w:rPr>
        <w:t xml:space="preserve"> </w:t>
      </w:r>
      <w:r>
        <w:rPr>
          <w:rFonts w:ascii="Arial"/>
          <w:color w:val="131313"/>
          <w:w w:val="105"/>
          <w:sz w:val="21"/>
        </w:rPr>
        <w:t>are</w:t>
      </w:r>
      <w:r>
        <w:rPr>
          <w:rFonts w:ascii="Arial"/>
          <w:color w:val="131313"/>
          <w:spacing w:val="-14"/>
          <w:w w:val="105"/>
          <w:sz w:val="21"/>
        </w:rPr>
        <w:t xml:space="preserve"> </w:t>
      </w:r>
      <w:r>
        <w:rPr>
          <w:rFonts w:ascii="Arial"/>
          <w:color w:val="131313"/>
          <w:w w:val="105"/>
          <w:sz w:val="21"/>
        </w:rPr>
        <w:t>allowed.</w:t>
      </w:r>
    </w:p>
    <w:p>
      <w:pPr>
        <w:pStyle w:val="5"/>
        <w:spacing w:before="3"/>
        <w:rPr>
          <w:sz w:val="17"/>
        </w:rPr>
      </w:pPr>
    </w:p>
    <w:p>
      <w:pPr>
        <w:pStyle w:val="10"/>
        <w:numPr>
          <w:ilvl w:val="2"/>
          <w:numId w:val="4"/>
        </w:numPr>
        <w:tabs>
          <w:tab w:val="left" w:pos="1941"/>
        </w:tabs>
        <w:spacing w:line="439" w:lineRule="auto"/>
        <w:ind w:left="1942" w:right="120" w:hanging="355"/>
        <w:jc w:val="left"/>
        <w:rPr>
          <w:rFonts w:ascii="Arial"/>
          <w:sz w:val="21"/>
        </w:rPr>
      </w:pPr>
      <w:r>
        <w:rPr>
          <w:rFonts w:ascii="Arial"/>
          <w:color w:val="131313"/>
          <w:w w:val="105"/>
          <w:sz w:val="21"/>
        </w:rPr>
        <w:t>Signs will not be allowed on state or federal highway rights of way (U.S</w:t>
      </w:r>
      <w:r>
        <w:rPr>
          <w:rFonts w:ascii="Arial"/>
          <w:color w:val="505050"/>
          <w:w w:val="105"/>
          <w:sz w:val="21"/>
        </w:rPr>
        <w:t>.</w:t>
      </w:r>
      <w:r>
        <w:rPr>
          <w:rFonts w:ascii="Arial"/>
          <w:color w:val="131313"/>
          <w:w w:val="105"/>
          <w:sz w:val="21"/>
        </w:rPr>
        <w:t xml:space="preserve"> Highway</w:t>
      </w:r>
      <w:r>
        <w:rPr>
          <w:rFonts w:ascii="Arial"/>
          <w:color w:val="131313"/>
          <w:spacing w:val="-22"/>
          <w:w w:val="105"/>
          <w:sz w:val="21"/>
        </w:rPr>
        <w:t xml:space="preserve"> </w:t>
      </w:r>
      <w:r>
        <w:rPr>
          <w:rFonts w:ascii="Arial"/>
          <w:color w:val="131313"/>
          <w:w w:val="105"/>
          <w:sz w:val="21"/>
        </w:rPr>
        <w:t>75,</w:t>
      </w:r>
      <w:r>
        <w:rPr>
          <w:rFonts w:ascii="Arial"/>
          <w:color w:val="131313"/>
          <w:spacing w:val="-33"/>
          <w:w w:val="105"/>
          <w:sz w:val="21"/>
        </w:rPr>
        <w:t xml:space="preserve"> </w:t>
      </w:r>
      <w:r>
        <w:rPr>
          <w:rFonts w:ascii="Arial"/>
          <w:color w:val="131313"/>
          <w:w w:val="105"/>
          <w:sz w:val="21"/>
        </w:rPr>
        <w:t>State</w:t>
      </w:r>
      <w:r>
        <w:rPr>
          <w:rFonts w:ascii="Arial"/>
          <w:color w:val="131313"/>
          <w:spacing w:val="-27"/>
          <w:w w:val="105"/>
          <w:sz w:val="21"/>
        </w:rPr>
        <w:t xml:space="preserve"> </w:t>
      </w:r>
      <w:r>
        <w:rPr>
          <w:rFonts w:ascii="Arial"/>
          <w:color w:val="131313"/>
          <w:w w:val="105"/>
          <w:sz w:val="21"/>
        </w:rPr>
        <w:t>Highway</w:t>
      </w:r>
      <w:r>
        <w:rPr>
          <w:rFonts w:ascii="Arial"/>
          <w:color w:val="131313"/>
          <w:spacing w:val="-24"/>
          <w:w w:val="105"/>
          <w:sz w:val="21"/>
        </w:rPr>
        <w:t xml:space="preserve"> </w:t>
      </w:r>
      <w:r>
        <w:rPr>
          <w:rFonts w:ascii="Arial"/>
          <w:color w:val="131313"/>
          <w:w w:val="105"/>
          <w:sz w:val="21"/>
        </w:rPr>
        <w:t>117,</w:t>
      </w:r>
      <w:r>
        <w:rPr>
          <w:rFonts w:ascii="Arial"/>
          <w:color w:val="131313"/>
          <w:spacing w:val="-32"/>
          <w:w w:val="105"/>
          <w:sz w:val="21"/>
        </w:rPr>
        <w:t xml:space="preserve"> </w:t>
      </w:r>
      <w:r>
        <w:rPr>
          <w:rFonts w:ascii="Arial"/>
          <w:color w:val="131313"/>
          <w:w w:val="105"/>
          <w:sz w:val="21"/>
        </w:rPr>
        <w:t>and State</w:t>
      </w:r>
      <w:r>
        <w:rPr>
          <w:rFonts w:ascii="Arial"/>
          <w:color w:val="131313"/>
          <w:spacing w:val="-24"/>
          <w:w w:val="105"/>
          <w:sz w:val="21"/>
        </w:rPr>
        <w:t xml:space="preserve"> </w:t>
      </w:r>
      <w:r>
        <w:rPr>
          <w:rFonts w:ascii="Arial"/>
          <w:color w:val="131313"/>
          <w:w w:val="105"/>
          <w:sz w:val="21"/>
        </w:rPr>
        <w:t>Highway</w:t>
      </w:r>
      <w:r>
        <w:rPr>
          <w:rFonts w:ascii="Arial"/>
          <w:color w:val="131313"/>
          <w:spacing w:val="-23"/>
          <w:w w:val="105"/>
          <w:sz w:val="21"/>
        </w:rPr>
        <w:t xml:space="preserve"> </w:t>
      </w:r>
      <w:r>
        <w:rPr>
          <w:rFonts w:ascii="Arial"/>
          <w:color w:val="131313"/>
          <w:w w:val="105"/>
          <w:sz w:val="21"/>
        </w:rPr>
        <w:t>67)</w:t>
      </w:r>
      <w:r>
        <w:rPr>
          <w:rFonts w:ascii="Arial"/>
          <w:color w:val="131313"/>
          <w:spacing w:val="-26"/>
          <w:w w:val="105"/>
          <w:sz w:val="21"/>
        </w:rPr>
        <w:t xml:space="preserve"> </w:t>
      </w:r>
      <w:r>
        <w:rPr>
          <w:rFonts w:ascii="Arial"/>
          <w:color w:val="131313"/>
          <w:w w:val="105"/>
          <w:sz w:val="21"/>
        </w:rPr>
        <w:t>or</w:t>
      </w:r>
      <w:r>
        <w:rPr>
          <w:rFonts w:ascii="Arial"/>
          <w:color w:val="131313"/>
          <w:spacing w:val="-22"/>
          <w:w w:val="105"/>
          <w:sz w:val="21"/>
        </w:rPr>
        <w:t xml:space="preserve"> </w:t>
      </w:r>
      <w:r>
        <w:rPr>
          <w:rFonts w:ascii="Arial"/>
          <w:color w:val="131313"/>
          <w:w w:val="105"/>
          <w:sz w:val="21"/>
        </w:rPr>
        <w:t>access</w:t>
      </w:r>
      <w:r>
        <w:rPr>
          <w:rFonts w:ascii="Arial"/>
          <w:color w:val="131313"/>
          <w:spacing w:val="-25"/>
          <w:w w:val="105"/>
          <w:sz w:val="21"/>
        </w:rPr>
        <w:t xml:space="preserve"> </w:t>
      </w:r>
      <w:r>
        <w:rPr>
          <w:rFonts w:ascii="Arial"/>
          <w:color w:val="131313"/>
          <w:w w:val="105"/>
          <w:sz w:val="21"/>
        </w:rPr>
        <w:t>roads.</w:t>
      </w:r>
    </w:p>
    <w:p>
      <w:pPr>
        <w:pStyle w:val="5"/>
        <w:tabs>
          <w:tab w:val="left" w:pos="686"/>
          <w:tab w:val="left" w:pos="1310"/>
        </w:tabs>
        <w:spacing w:line="292" w:lineRule="auto"/>
        <w:ind w:left="143" w:right="227" w:firstLine="7"/>
      </w:pPr>
      <w:r>
        <w:rPr>
          <w:color w:val="131313"/>
          <w:sz w:val="19"/>
        </w:rPr>
        <w:t>§</w:t>
      </w:r>
      <w:r>
        <w:rPr>
          <w:color w:val="131313"/>
          <w:sz w:val="19"/>
        </w:rPr>
        <w:tab/>
      </w:r>
      <w:r>
        <w:rPr>
          <w:color w:val="131313"/>
        </w:rPr>
        <w:t>3.</w:t>
      </w:r>
      <w:r>
        <w:rPr>
          <w:color w:val="131313"/>
        </w:rPr>
        <w:tab/>
      </w:r>
      <w:r>
        <w:rPr>
          <w:color w:val="131313"/>
        </w:rPr>
        <w:t>Except  as otherwise  amended by this Ordinance, Title 11,</w:t>
      </w:r>
      <w:r>
        <w:rPr>
          <w:color w:val="131313"/>
          <w:spacing w:val="37"/>
        </w:rPr>
        <w:t xml:space="preserve"> </w:t>
      </w:r>
      <w:r>
        <w:rPr>
          <w:color w:val="131313"/>
        </w:rPr>
        <w:t>Zoning</w:t>
      </w:r>
      <w:r>
        <w:rPr>
          <w:color w:val="131313"/>
          <w:spacing w:val="12"/>
        </w:rPr>
        <w:t xml:space="preserve"> </w:t>
      </w:r>
      <w:r>
        <w:rPr>
          <w:color w:val="131313"/>
        </w:rPr>
        <w:t>Regulations;</w:t>
      </w:r>
      <w:r>
        <w:rPr>
          <w:color w:val="131313"/>
          <w:spacing w:val="-1"/>
          <w:w w:val="102"/>
        </w:rPr>
        <w:t xml:space="preserve"> </w:t>
      </w:r>
      <w:r>
        <w:rPr>
          <w:color w:val="131313"/>
        </w:rPr>
        <w:t>Chapter 12, Use Units; Section 21, Use Unit 21, Signs; Subsection L, Residential District Use Conditions, of the Code of Ordinances of the  City of Glenpool, Oklahoma, (2013), shall remain in  full  force  and</w:t>
      </w:r>
      <w:r>
        <w:rPr>
          <w:color w:val="131313"/>
          <w:spacing w:val="-12"/>
        </w:rPr>
        <w:t xml:space="preserve"> </w:t>
      </w:r>
      <w:r>
        <w:rPr>
          <w:color w:val="131313"/>
        </w:rPr>
        <w:t>effect.</w:t>
      </w:r>
    </w:p>
    <w:p>
      <w:pPr>
        <w:pStyle w:val="5"/>
        <w:tabs>
          <w:tab w:val="left" w:pos="683"/>
          <w:tab w:val="left" w:pos="1313"/>
        </w:tabs>
        <w:spacing w:before="115" w:line="290" w:lineRule="auto"/>
        <w:ind w:left="140" w:right="227" w:firstLine="6"/>
      </w:pPr>
      <w:r>
        <w:rPr>
          <w:color w:val="131313"/>
          <w:w w:val="105"/>
          <w:sz w:val="19"/>
        </w:rPr>
        <w:t>§</w:t>
      </w:r>
      <w:r>
        <w:rPr>
          <w:color w:val="131313"/>
          <w:w w:val="105"/>
          <w:sz w:val="19"/>
        </w:rPr>
        <w:tab/>
      </w:r>
      <w:r>
        <w:rPr>
          <w:color w:val="131313"/>
          <w:w w:val="105"/>
        </w:rPr>
        <w:t>4.</w:t>
      </w:r>
      <w:r>
        <w:rPr>
          <w:color w:val="131313"/>
          <w:w w:val="105"/>
        </w:rPr>
        <w:tab/>
      </w:r>
      <w:r>
        <w:rPr>
          <w:color w:val="131313"/>
          <w:w w:val="105"/>
        </w:rPr>
        <w:t>All</w:t>
      </w:r>
      <w:r>
        <w:rPr>
          <w:color w:val="131313"/>
          <w:spacing w:val="-10"/>
          <w:w w:val="105"/>
        </w:rPr>
        <w:t xml:space="preserve"> </w:t>
      </w:r>
      <w:r>
        <w:rPr>
          <w:color w:val="131313"/>
          <w:w w:val="105"/>
        </w:rPr>
        <w:t>ordinances</w:t>
      </w:r>
      <w:r>
        <w:rPr>
          <w:color w:val="131313"/>
          <w:spacing w:val="-2"/>
          <w:w w:val="105"/>
        </w:rPr>
        <w:t xml:space="preserve"> </w:t>
      </w:r>
      <w:r>
        <w:rPr>
          <w:color w:val="131313"/>
          <w:w w:val="105"/>
        </w:rPr>
        <w:t>or</w:t>
      </w:r>
      <w:r>
        <w:rPr>
          <w:color w:val="131313"/>
          <w:spacing w:val="-3"/>
          <w:w w:val="105"/>
        </w:rPr>
        <w:t xml:space="preserve"> </w:t>
      </w:r>
      <w:r>
        <w:rPr>
          <w:color w:val="131313"/>
          <w:w w:val="105"/>
        </w:rPr>
        <w:t>parts</w:t>
      </w:r>
      <w:r>
        <w:rPr>
          <w:color w:val="131313"/>
          <w:spacing w:val="-11"/>
          <w:w w:val="105"/>
        </w:rPr>
        <w:t xml:space="preserve"> </w:t>
      </w:r>
      <w:r>
        <w:rPr>
          <w:color w:val="131313"/>
          <w:w w:val="105"/>
        </w:rPr>
        <w:t>of</w:t>
      </w:r>
      <w:r>
        <w:rPr>
          <w:color w:val="131313"/>
          <w:spacing w:val="-3"/>
          <w:w w:val="105"/>
        </w:rPr>
        <w:t xml:space="preserve"> </w:t>
      </w:r>
      <w:r>
        <w:rPr>
          <w:color w:val="131313"/>
          <w:w w:val="105"/>
        </w:rPr>
        <w:t>ordinances</w:t>
      </w:r>
      <w:r>
        <w:rPr>
          <w:color w:val="131313"/>
          <w:spacing w:val="-4"/>
          <w:w w:val="105"/>
        </w:rPr>
        <w:t xml:space="preserve"> </w:t>
      </w:r>
      <w:r>
        <w:rPr>
          <w:color w:val="131313"/>
          <w:w w:val="105"/>
        </w:rPr>
        <w:t>in</w:t>
      </w:r>
      <w:r>
        <w:rPr>
          <w:color w:val="131313"/>
          <w:spacing w:val="-1"/>
          <w:w w:val="105"/>
        </w:rPr>
        <w:t xml:space="preserve"> </w:t>
      </w:r>
      <w:r>
        <w:rPr>
          <w:color w:val="131313"/>
          <w:w w:val="105"/>
        </w:rPr>
        <w:t>conflict herewith shall</w:t>
      </w:r>
      <w:r>
        <w:rPr>
          <w:color w:val="131313"/>
          <w:spacing w:val="-12"/>
          <w:w w:val="105"/>
        </w:rPr>
        <w:t xml:space="preserve"> </w:t>
      </w:r>
      <w:r>
        <w:rPr>
          <w:color w:val="131313"/>
          <w:w w:val="105"/>
        </w:rPr>
        <w:t>be</w:t>
      </w:r>
      <w:r>
        <w:rPr>
          <w:color w:val="131313"/>
          <w:spacing w:val="-11"/>
          <w:w w:val="105"/>
        </w:rPr>
        <w:t xml:space="preserve"> </w:t>
      </w:r>
      <w:r>
        <w:rPr>
          <w:color w:val="131313"/>
          <w:w w:val="105"/>
        </w:rPr>
        <w:t>and</w:t>
      </w:r>
      <w:r>
        <w:rPr>
          <w:color w:val="131313"/>
          <w:spacing w:val="-15"/>
          <w:w w:val="105"/>
        </w:rPr>
        <w:t xml:space="preserve"> </w:t>
      </w:r>
      <w:r>
        <w:rPr>
          <w:color w:val="131313"/>
          <w:w w:val="105"/>
        </w:rPr>
        <w:t>the</w:t>
      </w:r>
      <w:r>
        <w:rPr>
          <w:color w:val="131313"/>
          <w:spacing w:val="15"/>
          <w:w w:val="105"/>
        </w:rPr>
        <w:t xml:space="preserve"> </w:t>
      </w:r>
      <w:r>
        <w:rPr>
          <w:color w:val="131313"/>
          <w:w w:val="105"/>
        </w:rPr>
        <w:t>same</w:t>
      </w:r>
      <w:r>
        <w:rPr>
          <w:color w:val="131313"/>
          <w:spacing w:val="-2"/>
          <w:w w:val="105"/>
        </w:rPr>
        <w:t xml:space="preserve"> </w:t>
      </w:r>
      <w:r>
        <w:rPr>
          <w:color w:val="131313"/>
          <w:w w:val="105"/>
        </w:rPr>
        <w:t>are</w:t>
      </w:r>
      <w:r>
        <w:rPr>
          <w:color w:val="131313"/>
          <w:spacing w:val="-1"/>
          <w:w w:val="103"/>
        </w:rPr>
        <w:t xml:space="preserve"> </w:t>
      </w:r>
      <w:r>
        <w:rPr>
          <w:color w:val="131313"/>
          <w:w w:val="105"/>
        </w:rPr>
        <w:t>hereby</w:t>
      </w:r>
      <w:r>
        <w:rPr>
          <w:color w:val="131313"/>
          <w:spacing w:val="-12"/>
          <w:w w:val="105"/>
        </w:rPr>
        <w:t xml:space="preserve"> </w:t>
      </w:r>
      <w:r>
        <w:rPr>
          <w:color w:val="131313"/>
          <w:w w:val="105"/>
        </w:rPr>
        <w:t>repealed.</w:t>
      </w:r>
    </w:p>
    <w:p>
      <w:pPr>
        <w:pStyle w:val="5"/>
        <w:tabs>
          <w:tab w:val="left" w:pos="676"/>
          <w:tab w:val="left" w:pos="1298"/>
        </w:tabs>
        <w:spacing w:before="121" w:line="290" w:lineRule="auto"/>
        <w:ind w:left="133" w:right="370" w:firstLine="8"/>
      </w:pPr>
      <w:r>
        <w:rPr>
          <w:color w:val="131313"/>
          <w:w w:val="105"/>
          <w:sz w:val="19"/>
        </w:rPr>
        <w:t>§</w:t>
      </w:r>
      <w:r>
        <w:rPr>
          <w:color w:val="131313"/>
          <w:w w:val="105"/>
          <w:sz w:val="19"/>
        </w:rPr>
        <w:tab/>
      </w:r>
      <w:r>
        <w:rPr>
          <w:color w:val="131313"/>
          <w:w w:val="105"/>
        </w:rPr>
        <w:t>5.</w:t>
      </w:r>
      <w:r>
        <w:rPr>
          <w:color w:val="131313"/>
          <w:w w:val="105"/>
        </w:rPr>
        <w:tab/>
      </w:r>
      <w:r>
        <w:rPr>
          <w:color w:val="131313"/>
          <w:w w:val="105"/>
        </w:rPr>
        <w:t>The</w:t>
      </w:r>
      <w:r>
        <w:rPr>
          <w:color w:val="131313"/>
          <w:spacing w:val="-5"/>
          <w:w w:val="105"/>
        </w:rPr>
        <w:t xml:space="preserve"> </w:t>
      </w:r>
      <w:r>
        <w:rPr>
          <w:color w:val="131313"/>
          <w:w w:val="105"/>
        </w:rPr>
        <w:t>City</w:t>
      </w:r>
      <w:r>
        <w:rPr>
          <w:color w:val="131313"/>
          <w:spacing w:val="-9"/>
          <w:w w:val="105"/>
        </w:rPr>
        <w:t xml:space="preserve"> </w:t>
      </w:r>
      <w:r>
        <w:rPr>
          <w:color w:val="131313"/>
          <w:w w:val="105"/>
        </w:rPr>
        <w:t>Council,</w:t>
      </w:r>
      <w:r>
        <w:rPr>
          <w:color w:val="131313"/>
          <w:spacing w:val="-8"/>
          <w:w w:val="105"/>
        </w:rPr>
        <w:t xml:space="preserve"> </w:t>
      </w:r>
      <w:r>
        <w:rPr>
          <w:color w:val="131313"/>
          <w:w w:val="105"/>
        </w:rPr>
        <w:t>by</w:t>
      </w:r>
      <w:r>
        <w:rPr>
          <w:color w:val="131313"/>
          <w:spacing w:val="-11"/>
          <w:w w:val="105"/>
        </w:rPr>
        <w:t xml:space="preserve"> </w:t>
      </w:r>
      <w:r>
        <w:rPr>
          <w:color w:val="131313"/>
          <w:w w:val="105"/>
        </w:rPr>
        <w:t>separate</w:t>
      </w:r>
      <w:r>
        <w:rPr>
          <w:color w:val="131313"/>
          <w:spacing w:val="-4"/>
          <w:w w:val="105"/>
        </w:rPr>
        <w:t xml:space="preserve"> </w:t>
      </w:r>
      <w:r>
        <w:rPr>
          <w:color w:val="131313"/>
          <w:w w:val="105"/>
        </w:rPr>
        <w:t>vote,</w:t>
      </w:r>
      <w:r>
        <w:rPr>
          <w:color w:val="131313"/>
          <w:spacing w:val="-8"/>
          <w:w w:val="105"/>
        </w:rPr>
        <w:t xml:space="preserve"> </w:t>
      </w:r>
      <w:r>
        <w:rPr>
          <w:color w:val="131313"/>
          <w:w w:val="105"/>
        </w:rPr>
        <w:t>finds</w:t>
      </w:r>
      <w:r>
        <w:rPr>
          <w:color w:val="131313"/>
          <w:spacing w:val="-12"/>
          <w:w w:val="105"/>
        </w:rPr>
        <w:t xml:space="preserve"> </w:t>
      </w:r>
      <w:r>
        <w:rPr>
          <w:color w:val="131313"/>
          <w:w w:val="105"/>
        </w:rPr>
        <w:t>that</w:t>
      </w:r>
      <w:r>
        <w:rPr>
          <w:color w:val="131313"/>
          <w:spacing w:val="-8"/>
          <w:w w:val="105"/>
        </w:rPr>
        <w:t xml:space="preserve"> </w:t>
      </w:r>
      <w:r>
        <w:rPr>
          <w:color w:val="131313"/>
          <w:w w:val="105"/>
        </w:rPr>
        <w:t>this</w:t>
      </w:r>
      <w:r>
        <w:rPr>
          <w:color w:val="131313"/>
          <w:spacing w:val="-15"/>
          <w:w w:val="105"/>
        </w:rPr>
        <w:t xml:space="preserve"> </w:t>
      </w:r>
      <w:r>
        <w:rPr>
          <w:color w:val="131313"/>
          <w:w w:val="105"/>
        </w:rPr>
        <w:t>ordinance</w:t>
      </w:r>
      <w:r>
        <w:rPr>
          <w:color w:val="131313"/>
          <w:spacing w:val="2"/>
          <w:w w:val="105"/>
        </w:rPr>
        <w:t xml:space="preserve"> </w:t>
      </w:r>
      <w:r>
        <w:rPr>
          <w:color w:val="131313"/>
          <w:w w:val="105"/>
        </w:rPr>
        <w:t>shall</w:t>
      </w:r>
      <w:r>
        <w:rPr>
          <w:color w:val="131313"/>
          <w:spacing w:val="-9"/>
          <w:w w:val="105"/>
        </w:rPr>
        <w:t xml:space="preserve"> </w:t>
      </w:r>
      <w:r>
        <w:rPr>
          <w:color w:val="131313"/>
          <w:w w:val="105"/>
        </w:rPr>
        <w:t>be</w:t>
      </w:r>
      <w:r>
        <w:rPr>
          <w:color w:val="131313"/>
          <w:spacing w:val="-12"/>
          <w:w w:val="105"/>
        </w:rPr>
        <w:t xml:space="preserve"> </w:t>
      </w:r>
      <w:r>
        <w:rPr>
          <w:color w:val="131313"/>
          <w:w w:val="105"/>
        </w:rPr>
        <w:t>immediately</w:t>
      </w:r>
      <w:r>
        <w:rPr>
          <w:color w:val="131313"/>
          <w:spacing w:val="-1"/>
          <w:w w:val="107"/>
        </w:rPr>
        <w:t xml:space="preserve"> </w:t>
      </w:r>
      <w:r>
        <w:rPr>
          <w:color w:val="131313"/>
          <w:w w:val="105"/>
        </w:rPr>
        <w:t>effective in order to protect the public safety, health and welfare, and declares an emergency for that</w:t>
      </w:r>
      <w:r>
        <w:rPr>
          <w:color w:val="131313"/>
          <w:spacing w:val="-38"/>
          <w:w w:val="105"/>
        </w:rPr>
        <w:t xml:space="preserve"> </w:t>
      </w:r>
      <w:r>
        <w:rPr>
          <w:color w:val="131313"/>
          <w:w w:val="105"/>
        </w:rPr>
        <w:t>purpose.</w:t>
      </w:r>
    </w:p>
    <w:p>
      <w:pPr>
        <w:pStyle w:val="5"/>
        <w:rPr>
          <w:sz w:val="22"/>
        </w:rPr>
      </w:pPr>
    </w:p>
    <w:p>
      <w:pPr>
        <w:pStyle w:val="5"/>
        <w:rPr>
          <w:sz w:val="22"/>
        </w:rPr>
      </w:pPr>
    </w:p>
    <w:p>
      <w:pPr>
        <w:pStyle w:val="5"/>
        <w:spacing w:before="2"/>
        <w:rPr>
          <w:sz w:val="22"/>
        </w:rPr>
      </w:pPr>
    </w:p>
    <w:p>
      <w:pPr>
        <w:spacing w:before="1" w:line="285" w:lineRule="auto"/>
        <w:ind w:left="133" w:firstLine="5"/>
        <w:rPr>
          <w:sz w:val="21"/>
        </w:rPr>
      </w:pPr>
      <w:r>
        <w:rPr>
          <w:rFonts w:ascii="Times New Roman"/>
          <w:b/>
          <w:color w:val="131313"/>
          <w:w w:val="105"/>
        </w:rPr>
        <w:t>PASSED</w:t>
      </w:r>
      <w:r>
        <w:rPr>
          <w:rFonts w:ascii="Times New Roman"/>
          <w:b/>
          <w:color w:val="131313"/>
          <w:spacing w:val="-11"/>
          <w:w w:val="105"/>
        </w:rPr>
        <w:t xml:space="preserve"> </w:t>
      </w:r>
      <w:r>
        <w:rPr>
          <w:rFonts w:ascii="Times New Roman"/>
          <w:b/>
          <w:color w:val="131313"/>
          <w:w w:val="105"/>
        </w:rPr>
        <w:t>AND</w:t>
      </w:r>
      <w:r>
        <w:rPr>
          <w:rFonts w:ascii="Times New Roman"/>
          <w:b/>
          <w:color w:val="131313"/>
          <w:spacing w:val="-14"/>
          <w:w w:val="105"/>
        </w:rPr>
        <w:t xml:space="preserve"> </w:t>
      </w:r>
      <w:r>
        <w:rPr>
          <w:rFonts w:ascii="Times New Roman"/>
          <w:b/>
          <w:color w:val="131313"/>
          <w:w w:val="105"/>
        </w:rPr>
        <w:t>APPROVED</w:t>
      </w:r>
      <w:r>
        <w:rPr>
          <w:rFonts w:ascii="Times New Roman"/>
          <w:b/>
          <w:color w:val="131313"/>
          <w:spacing w:val="-14"/>
          <w:w w:val="105"/>
        </w:rPr>
        <w:t xml:space="preserve"> </w:t>
      </w:r>
      <w:r>
        <w:rPr>
          <w:color w:val="131313"/>
          <w:w w:val="105"/>
          <w:sz w:val="21"/>
        </w:rPr>
        <w:t>by</w:t>
      </w:r>
      <w:r>
        <w:rPr>
          <w:color w:val="131313"/>
          <w:spacing w:val="-23"/>
          <w:w w:val="105"/>
          <w:sz w:val="21"/>
        </w:rPr>
        <w:t xml:space="preserve"> </w:t>
      </w:r>
      <w:r>
        <w:rPr>
          <w:color w:val="131313"/>
          <w:w w:val="105"/>
          <w:sz w:val="21"/>
        </w:rPr>
        <w:t>the</w:t>
      </w:r>
      <w:r>
        <w:rPr>
          <w:color w:val="131313"/>
          <w:spacing w:val="-6"/>
          <w:w w:val="105"/>
          <w:sz w:val="21"/>
        </w:rPr>
        <w:t xml:space="preserve"> </w:t>
      </w:r>
      <w:r>
        <w:rPr>
          <w:color w:val="131313"/>
          <w:w w:val="105"/>
          <w:sz w:val="21"/>
        </w:rPr>
        <w:t>City</w:t>
      </w:r>
      <w:r>
        <w:rPr>
          <w:color w:val="131313"/>
          <w:spacing w:val="-17"/>
          <w:w w:val="105"/>
          <w:sz w:val="21"/>
        </w:rPr>
        <w:t xml:space="preserve"> </w:t>
      </w:r>
      <w:r>
        <w:rPr>
          <w:color w:val="131313"/>
          <w:w w:val="105"/>
          <w:sz w:val="21"/>
        </w:rPr>
        <w:t>Council</w:t>
      </w:r>
      <w:r>
        <w:rPr>
          <w:color w:val="131313"/>
          <w:spacing w:val="-13"/>
          <w:w w:val="105"/>
          <w:sz w:val="21"/>
        </w:rPr>
        <w:t xml:space="preserve"> </w:t>
      </w:r>
      <w:r>
        <w:rPr>
          <w:color w:val="131313"/>
          <w:w w:val="105"/>
          <w:sz w:val="21"/>
        </w:rPr>
        <w:t>of</w:t>
      </w:r>
      <w:r>
        <w:rPr>
          <w:color w:val="131313"/>
          <w:spacing w:val="-11"/>
          <w:w w:val="105"/>
          <w:sz w:val="21"/>
        </w:rPr>
        <w:t xml:space="preserve"> </w:t>
      </w:r>
      <w:r>
        <w:rPr>
          <w:color w:val="131313"/>
          <w:w w:val="105"/>
          <w:sz w:val="21"/>
        </w:rPr>
        <w:t>the City</w:t>
      </w:r>
      <w:r>
        <w:rPr>
          <w:color w:val="131313"/>
          <w:spacing w:val="-17"/>
          <w:w w:val="105"/>
          <w:sz w:val="21"/>
        </w:rPr>
        <w:t xml:space="preserve"> </w:t>
      </w:r>
      <w:r>
        <w:rPr>
          <w:color w:val="131313"/>
          <w:w w:val="105"/>
          <w:sz w:val="21"/>
        </w:rPr>
        <w:t>of</w:t>
      </w:r>
      <w:r>
        <w:rPr>
          <w:color w:val="131313"/>
          <w:spacing w:val="-12"/>
          <w:w w:val="105"/>
          <w:sz w:val="21"/>
        </w:rPr>
        <w:t xml:space="preserve"> </w:t>
      </w:r>
      <w:r>
        <w:rPr>
          <w:color w:val="131313"/>
          <w:w w:val="105"/>
          <w:sz w:val="21"/>
        </w:rPr>
        <w:t>Glenpool</w:t>
      </w:r>
      <w:r>
        <w:rPr>
          <w:color w:val="131313"/>
          <w:spacing w:val="-18"/>
          <w:w w:val="105"/>
          <w:sz w:val="21"/>
        </w:rPr>
        <w:t xml:space="preserve"> </w:t>
      </w:r>
      <w:r>
        <w:rPr>
          <w:color w:val="131313"/>
          <w:w w:val="105"/>
          <w:sz w:val="21"/>
        </w:rPr>
        <w:t>this</w:t>
      </w:r>
      <w:r>
        <w:rPr>
          <w:color w:val="131313"/>
          <w:spacing w:val="-22"/>
          <w:w w:val="105"/>
          <w:sz w:val="21"/>
        </w:rPr>
        <w:t xml:space="preserve"> </w:t>
      </w:r>
      <w:r>
        <w:rPr>
          <w:color w:val="131313"/>
          <w:spacing w:val="-4"/>
          <w:w w:val="105"/>
          <w:sz w:val="21"/>
        </w:rPr>
        <w:t>15</w:t>
      </w:r>
      <w:r>
        <w:rPr>
          <w:color w:val="131313"/>
          <w:spacing w:val="-4"/>
          <w:w w:val="105"/>
          <w:position w:val="12"/>
          <w:sz w:val="15"/>
        </w:rPr>
        <w:t>th</w:t>
      </w:r>
      <w:r>
        <w:rPr>
          <w:color w:val="131313"/>
          <w:w w:val="105"/>
          <w:position w:val="12"/>
          <w:sz w:val="15"/>
        </w:rPr>
        <w:t xml:space="preserve"> </w:t>
      </w:r>
      <w:r>
        <w:rPr>
          <w:color w:val="131313"/>
          <w:w w:val="105"/>
          <w:sz w:val="21"/>
        </w:rPr>
        <w:t>day</w:t>
      </w:r>
      <w:r>
        <w:rPr>
          <w:color w:val="131313"/>
          <w:spacing w:val="-17"/>
          <w:w w:val="105"/>
          <w:sz w:val="21"/>
        </w:rPr>
        <w:t xml:space="preserve"> </w:t>
      </w:r>
      <w:r>
        <w:rPr>
          <w:color w:val="131313"/>
          <w:w w:val="105"/>
          <w:sz w:val="21"/>
        </w:rPr>
        <w:t>of</w:t>
      </w:r>
      <w:r>
        <w:rPr>
          <w:color w:val="131313"/>
          <w:spacing w:val="-8"/>
          <w:w w:val="105"/>
          <w:sz w:val="21"/>
        </w:rPr>
        <w:t xml:space="preserve"> </w:t>
      </w:r>
      <w:r>
        <w:rPr>
          <w:color w:val="131313"/>
          <w:w w:val="105"/>
          <w:sz w:val="21"/>
        </w:rPr>
        <w:t>December 2014.</w:t>
      </w:r>
    </w:p>
    <w:p>
      <w:pPr>
        <w:pStyle w:val="5"/>
        <w:spacing w:before="6"/>
        <w:rPr>
          <w:sz w:val="16"/>
        </w:rPr>
      </w:pPr>
    </w:p>
    <w:p>
      <w:pPr>
        <w:pStyle w:val="5"/>
        <w:rPr>
          <w:sz w:val="22"/>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16"/>
        </w:rPr>
      </w:pPr>
    </w:p>
    <w:p>
      <w:pPr>
        <w:rPr>
          <w:sz w:val="16"/>
        </w:rPr>
        <w:sectPr>
          <w:headerReference r:id="rId12" w:type="default"/>
          <w:footerReference r:id="rId13" w:type="default"/>
          <w:pgSz w:w="12240" w:h="15840"/>
          <w:pgMar w:top="1500" w:right="1300" w:bottom="280" w:left="1340" w:header="0" w:footer="0" w:gutter="0"/>
          <w:cols w:space="720" w:num="1"/>
        </w:sectPr>
      </w:pPr>
    </w:p>
    <w:p>
      <w:pPr>
        <w:spacing w:before="178"/>
        <w:ind w:left="169"/>
        <w:rPr>
          <w:rFonts w:ascii="Times New Roman"/>
          <w:b/>
          <w:sz w:val="21"/>
        </w:rPr>
      </w:pPr>
      <w:r>
        <w:rPr>
          <w:rFonts w:ascii="Times New Roman"/>
          <w:b/>
          <w:color w:val="131313"/>
          <w:w w:val="80"/>
          <w:sz w:val="21"/>
        </w:rPr>
        <w:t>EMERGENCY CLAUSE</w:t>
      </w:r>
    </w:p>
    <w:p>
      <w:pPr>
        <w:pStyle w:val="5"/>
        <w:spacing w:before="4"/>
        <w:rPr>
          <w:rFonts w:ascii="Times New Roman"/>
          <w:b/>
          <w:sz w:val="26"/>
        </w:rPr>
      </w:pPr>
    </w:p>
    <w:p>
      <w:pPr>
        <w:spacing w:before="1" w:line="276" w:lineRule="auto"/>
        <w:ind w:left="862" w:right="298" w:firstLine="11"/>
        <w:jc w:val="both"/>
        <w:rPr>
          <w:sz w:val="20"/>
        </w:rPr>
      </w:pPr>
      <w:r>
        <w:rPr>
          <w:color w:val="131313"/>
          <w:sz w:val="20"/>
        </w:rPr>
        <w:t xml:space="preserve">Whereas, the immediate operation of the provisions of Ordinance No. 692, An Ordinance Amending Title </w:t>
      </w:r>
      <w:r>
        <w:rPr>
          <w:rFonts w:ascii="Times New Roman"/>
          <w:color w:val="131313"/>
          <w:sz w:val="21"/>
        </w:rPr>
        <w:t xml:space="preserve">11, </w:t>
      </w:r>
      <w:r>
        <w:rPr>
          <w:color w:val="131313"/>
          <w:sz w:val="20"/>
        </w:rPr>
        <w:t xml:space="preserve">Zoning Regulations; Chapter </w:t>
      </w:r>
      <w:r>
        <w:rPr>
          <w:rFonts w:ascii="Times New Roman"/>
          <w:color w:val="131313"/>
          <w:sz w:val="21"/>
        </w:rPr>
        <w:t xml:space="preserve">12, </w:t>
      </w:r>
      <w:r>
        <w:rPr>
          <w:color w:val="131313"/>
          <w:sz w:val="20"/>
        </w:rPr>
        <w:t xml:space="preserve">Use Units; Section </w:t>
      </w:r>
      <w:r>
        <w:rPr>
          <w:rFonts w:ascii="Times New Roman"/>
          <w:color w:val="131313"/>
          <w:sz w:val="21"/>
        </w:rPr>
        <w:t xml:space="preserve">21, </w:t>
      </w:r>
      <w:r>
        <w:rPr>
          <w:color w:val="131313"/>
          <w:sz w:val="20"/>
        </w:rPr>
        <w:t xml:space="preserve">Use Unit </w:t>
      </w:r>
      <w:r>
        <w:rPr>
          <w:rFonts w:ascii="Times New Roman"/>
          <w:color w:val="131313"/>
          <w:sz w:val="21"/>
        </w:rPr>
        <w:t xml:space="preserve">21, </w:t>
      </w:r>
      <w:r>
        <w:rPr>
          <w:color w:val="131313"/>
          <w:sz w:val="20"/>
        </w:rPr>
        <w:t xml:space="preserve">Signs; Subsection </w:t>
      </w:r>
      <w:r>
        <w:rPr>
          <w:rFonts w:ascii="Times New Roman"/>
          <w:color w:val="131313"/>
          <w:sz w:val="21"/>
        </w:rPr>
        <w:t xml:space="preserve">L, </w:t>
      </w:r>
      <w:r>
        <w:rPr>
          <w:color w:val="131313"/>
          <w:sz w:val="20"/>
        </w:rPr>
        <w:t xml:space="preserve">Residential District Use Conditions; Paragraph (g), Off-Site Temporary Directional Signs (Real Estate "Open House"), Of The Code Of Ordinances Of The City Of Glenpool, Oklahoma, </w:t>
      </w:r>
      <w:r>
        <w:rPr>
          <w:rFonts w:ascii="Times New Roman"/>
          <w:color w:val="131313"/>
          <w:sz w:val="21"/>
        </w:rPr>
        <w:t xml:space="preserve">(2013), </w:t>
      </w:r>
      <w:r>
        <w:rPr>
          <w:color w:val="131313"/>
          <w:sz w:val="20"/>
        </w:rPr>
        <w:t>Repealing All Ordinances Or Parts Of Ordinances In Conflict Herewith; And Declaring An Emergency, is necessary for the preservation of the public safety, health  and welfare of the City of Glenpool and the inhabitants thereof, an emergency  is declared  to  exist and the Ordinance shall take effect and be in full force from and after its passage as provided by law.</w:t>
      </w:r>
    </w:p>
    <w:p>
      <w:pPr>
        <w:pStyle w:val="5"/>
        <w:spacing w:before="4"/>
        <w:rPr>
          <w:sz w:val="20"/>
        </w:rPr>
      </w:pPr>
    </w:p>
    <w:p>
      <w:pPr>
        <w:spacing w:before="1"/>
        <w:ind w:left="148"/>
        <w:rPr>
          <w:rFonts w:ascii="Times New Roman"/>
          <w:sz w:val="21"/>
        </w:rPr>
      </w:pPr>
      <w:r>
        <w:rPr>
          <w:rFonts w:ascii="Times New Roman"/>
          <w:b/>
          <w:color w:val="131313"/>
          <w:sz w:val="21"/>
        </w:rPr>
        <w:t xml:space="preserve">PASSED </w:t>
      </w:r>
      <w:r>
        <w:rPr>
          <w:color w:val="131313"/>
          <w:sz w:val="20"/>
        </w:rPr>
        <w:t xml:space="preserve">and this Emergency Clause ruled upon separately and approved this </w:t>
      </w:r>
      <w:r>
        <w:rPr>
          <w:rFonts w:ascii="Times New Roman"/>
          <w:color w:val="131313"/>
          <w:sz w:val="21"/>
        </w:rPr>
        <w:t>15</w:t>
      </w:r>
      <w:r>
        <w:rPr>
          <w:rFonts w:ascii="Times New Roman"/>
          <w:color w:val="131313"/>
          <w:position w:val="10"/>
          <w:sz w:val="13"/>
        </w:rPr>
        <w:t xml:space="preserve">t h </w:t>
      </w:r>
      <w:r>
        <w:rPr>
          <w:color w:val="131313"/>
          <w:sz w:val="20"/>
        </w:rPr>
        <w:t xml:space="preserve">day of December </w:t>
      </w:r>
      <w:r>
        <w:rPr>
          <w:rFonts w:ascii="Times New Roman"/>
          <w:color w:val="131313"/>
          <w:sz w:val="21"/>
        </w:rPr>
        <w:t>2014.</w:t>
      </w:r>
    </w:p>
    <w:p>
      <w:pPr>
        <w:pStyle w:val="5"/>
        <w:rPr>
          <w:rFonts w:ascii="Times New Roman"/>
          <w:sz w:val="26"/>
        </w:rPr>
      </w:pPr>
    </w:p>
    <w:p>
      <w:pPr>
        <w:pStyle w:val="5"/>
        <w:rPr>
          <w:rFonts w:ascii="Times New Roman"/>
          <w:sz w:val="26"/>
        </w:rPr>
      </w:pPr>
    </w:p>
    <w:p>
      <w:pPr>
        <w:pStyle w:val="5"/>
        <w:rPr>
          <w:rFonts w:ascii="Times New Roman"/>
          <w:sz w:val="26"/>
        </w:rPr>
      </w:pPr>
    </w:p>
    <w:p>
      <w:pPr>
        <w:pStyle w:val="5"/>
        <w:rPr>
          <w:sz w:val="20"/>
        </w:rPr>
      </w:pPr>
    </w:p>
    <w:p>
      <w:pPr>
        <w:pStyle w:val="5"/>
        <w:rPr>
          <w:sz w:val="20"/>
        </w:rPr>
      </w:pPr>
    </w:p>
    <w:p>
      <w:pPr>
        <w:pStyle w:val="5"/>
        <w:spacing w:before="4"/>
        <w:rPr>
          <w:sz w:val="11"/>
        </w:rPr>
      </w:pPr>
    </w:p>
    <w:p>
      <w:pPr>
        <w:pStyle w:val="5"/>
        <w:spacing w:before="2"/>
        <w:rPr>
          <w:sz w:val="24"/>
        </w:rPr>
      </w:pPr>
    </w:p>
    <w:sectPr>
      <w:headerReference r:id="rId14" w:type="default"/>
      <w:footerReference r:id="rId15" w:type="default"/>
      <w:pgSz w:w="12240" w:h="15840"/>
      <w:pgMar w:top="1500" w:right="1100" w:bottom="280" w:left="13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5216" behindDoc="1" locked="0" layoutInCell="1" allowOverlap="1">
              <wp:simplePos x="0" y="0"/>
              <wp:positionH relativeFrom="page">
                <wp:posOffset>901700</wp:posOffset>
              </wp:positionH>
              <wp:positionV relativeFrom="page">
                <wp:posOffset>503555</wp:posOffset>
              </wp:positionV>
              <wp:extent cx="6085205" cy="663575"/>
              <wp:effectExtent l="0" t="0" r="0" b="0"/>
              <wp:wrapNone/>
              <wp:docPr id="28" name="文本框 2"/>
              <wp:cNvGraphicFramePr/>
              <a:graphic xmlns:a="http://schemas.openxmlformats.org/drawingml/2006/main">
                <a:graphicData uri="http://schemas.microsoft.com/office/word/2010/wordprocessingShape">
                  <wps:wsp>
                    <wps:cNvSpPr txBox="1"/>
                    <wps:spPr>
                      <a:xfrm>
                        <a:off x="0" y="0"/>
                        <a:ext cx="6085205" cy="663575"/>
                      </a:xfrm>
                      <a:prstGeom prst="rect">
                        <a:avLst/>
                      </a:prstGeom>
                      <a:noFill/>
                      <a:ln>
                        <a:noFill/>
                      </a:ln>
                    </wps:spPr>
                    <wps:txbx>
                      <w:txbxContent>
                        <w:p>
                          <w:pPr>
                            <w:spacing w:before="13"/>
                            <w:ind w:left="20" w:right="18"/>
                            <w:jc w:val="both"/>
                            <w:rPr>
                              <w:b/>
                            </w:rPr>
                          </w:pPr>
                          <w:r>
                            <w:rPr>
                              <w:b/>
                            </w:rPr>
                            <w:t>NOTE: The City of Glenpool is not a party to this Agreement and makes no representation as to the effect of this Agreement between the parties. The form of this Agreement is provided solely as a courtesy to the Open House sign applicant, in compliance  with Section 11-12-21(L)(g)(4)(b) of the City of Glenpool Zoning Code.</w:t>
                          </w:r>
                        </w:p>
                      </w:txbxContent>
                    </wps:txbx>
                    <wps:bodyPr lIns="0" tIns="0" rIns="0" bIns="0" upright="1"/>
                  </wps:wsp>
                </a:graphicData>
              </a:graphic>
            </wp:anchor>
          </w:drawing>
        </mc:Choice>
        <mc:Fallback>
          <w:pict>
            <v:shape id="文本框 2" o:spid="_x0000_s1026" o:spt="202" type="#_x0000_t202" style="position:absolute;left:0pt;margin-left:71pt;margin-top:39.65pt;height:52.25pt;width:479.15pt;mso-position-horizontal-relative:page;mso-position-vertical-relative:page;z-index:-11264;mso-width-relative:page;mso-height-relative:page;" filled="f" stroked="f" coordsize="21600,21600" o:gfxdata="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S2kF9kAAAALAQAADwAAAAAA&#10;AAABACAAAAAiAAAAZHJzL2Rvd25yZXYueG1sUEsBAhQAFAAAAAgAh07iQIJ7L9GgAQAAJQMAAA4A&#10;AAAAAAAAAQAgAAAAKAEAAGRycy9lMm9Eb2MueG1sUEsFBgAAAAAGAAYAWQEAADoFAAAAAA==&#10;">
              <v:fill on="f" focussize="0,0"/>
              <v:stroke on="f"/>
              <v:imagedata o:title=""/>
              <o:lock v:ext="edit" aspectratio="f"/>
              <v:textbox inset="0mm,0mm,0mm,0mm">
                <w:txbxContent>
                  <w:p>
                    <w:pPr>
                      <w:spacing w:before="13"/>
                      <w:ind w:left="20" w:right="18"/>
                      <w:jc w:val="both"/>
                      <w:rPr>
                        <w:b/>
                      </w:rPr>
                    </w:pPr>
                    <w:r>
                      <w:rPr>
                        <w:b/>
                      </w:rPr>
                      <w:t>NOTE: The City of Glenpool is not a party to this Agreement and makes no representation as to the effect of this Agreement between the parties. The form of this Agreement is provided solely as a courtesy to the Open House sign applicant, in compliance  with Section 11-12-21(L)(g)(4)(b) of the City of Glenpool Zoning Code.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5216" behindDoc="1" locked="0" layoutInCell="1" allowOverlap="1">
              <wp:simplePos x="0" y="0"/>
              <wp:positionH relativeFrom="page">
                <wp:posOffset>901700</wp:posOffset>
              </wp:positionH>
              <wp:positionV relativeFrom="page">
                <wp:posOffset>617855</wp:posOffset>
              </wp:positionV>
              <wp:extent cx="6085205" cy="663575"/>
              <wp:effectExtent l="0" t="0" r="0" b="0"/>
              <wp:wrapNone/>
              <wp:docPr id="29" name="文本框 1"/>
              <wp:cNvGraphicFramePr/>
              <a:graphic xmlns:a="http://schemas.openxmlformats.org/drawingml/2006/main">
                <a:graphicData uri="http://schemas.microsoft.com/office/word/2010/wordprocessingShape">
                  <wps:wsp>
                    <wps:cNvSpPr txBox="1"/>
                    <wps:spPr>
                      <a:xfrm>
                        <a:off x="0" y="0"/>
                        <a:ext cx="6085205" cy="663575"/>
                      </a:xfrm>
                      <a:prstGeom prst="rect">
                        <a:avLst/>
                      </a:prstGeom>
                      <a:noFill/>
                      <a:ln>
                        <a:noFill/>
                      </a:ln>
                    </wps:spPr>
                    <wps:txbx>
                      <w:txbxContent>
                        <w:p>
                          <w:pPr>
                            <w:spacing w:before="13"/>
                            <w:ind w:left="20" w:right="18"/>
                            <w:jc w:val="both"/>
                            <w:rPr>
                              <w:b/>
                            </w:rPr>
                          </w:pPr>
                          <w:r>
                            <w:rPr>
                              <w:b/>
                            </w:rPr>
                            <w:t>NOTE: The City of Glenpool is not a party to this Agreement and makes no representation as to the effect of this Agreement between the parties. The form of this Agreement is provided solely as a courtesy to the Open House sign applicant, in compliance  with Section 11-12-21(L)(g)(4)(b) of the City of Glenpool Zoning Code.</w:t>
                          </w:r>
                        </w:p>
                      </w:txbxContent>
                    </wps:txbx>
                    <wps:bodyPr lIns="0" tIns="0" rIns="0" bIns="0" upright="1"/>
                  </wps:wsp>
                </a:graphicData>
              </a:graphic>
            </wp:anchor>
          </w:drawing>
        </mc:Choice>
        <mc:Fallback>
          <w:pict>
            <v:shape id="文本框 1" o:spid="_x0000_s1026" o:spt="202" type="#_x0000_t202" style="position:absolute;left:0pt;margin-left:71pt;margin-top:48.65pt;height:52.25pt;width:479.15pt;mso-position-horizontal-relative:page;mso-position-vertical-relative:page;z-index:-11264;mso-width-relative:page;mso-height-relative:page;" filled="f" stroked="f" coordsize="21600,21600" o:gfxdata="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B3dovZAAAACwEAAA8AAAAA&#10;AAAAAQAgAAAAIgAAAGRycy9kb3ducmV2LnhtbFBLAQIUABQAAAAIAIdO4kBynpuToQEAACUDAAAO&#10;AAAAAAAAAAEAIAAAACgBAABkcnMvZTJvRG9jLnhtbFBLBQYAAAAABgAGAFkBAAA7BQAAAAA=&#10;">
              <v:fill on="f" focussize="0,0"/>
              <v:stroke on="f"/>
              <v:imagedata o:title=""/>
              <o:lock v:ext="edit" aspectratio="f"/>
              <v:textbox inset="0mm,0mm,0mm,0mm">
                <w:txbxContent>
                  <w:p>
                    <w:pPr>
                      <w:spacing w:before="13"/>
                      <w:ind w:left="20" w:right="18"/>
                      <w:jc w:val="both"/>
                      <w:rPr>
                        <w:b/>
                      </w:rPr>
                    </w:pPr>
                    <w:r>
                      <w:rPr>
                        <w:b/>
                      </w:rPr>
                      <w:t>NOTE: The City of Glenpool is not a party to this Agreement and makes no representation as to the effect of this Agreement between the parties. The form of this Agreement is provided solely as a courtesy to the Open House sign applicant, in compliance  with Section 11-12-21(L)(g)(4)(b) of the City of Glenpool Zoning Code.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2763"/>
    <w:multiLevelType w:val="multilevel"/>
    <w:tmpl w:val="47F82763"/>
    <w:lvl w:ilvl="0" w:tentative="0">
      <w:start w:val="1"/>
      <w:numFmt w:val="decimal"/>
      <w:lvlText w:val="%1."/>
      <w:lvlJc w:val="left"/>
      <w:pPr>
        <w:ind w:left="887" w:hanging="360"/>
        <w:jc w:val="left"/>
      </w:pPr>
      <w:rPr>
        <w:rFonts w:hint="default" w:ascii="Arial Narrow" w:hAnsi="Arial Narrow" w:eastAsia="Arial Narrow" w:cs="Arial Narrow"/>
        <w:w w:val="99"/>
        <w:sz w:val="20"/>
        <w:szCs w:val="20"/>
      </w:rPr>
    </w:lvl>
    <w:lvl w:ilvl="1" w:tentative="0">
      <w:start w:val="0"/>
      <w:numFmt w:val="bullet"/>
      <w:lvlText w:val="•"/>
      <w:lvlJc w:val="left"/>
      <w:pPr>
        <w:ind w:left="1796" w:hanging="360"/>
      </w:pPr>
      <w:rPr>
        <w:rFonts w:hint="default"/>
      </w:rPr>
    </w:lvl>
    <w:lvl w:ilvl="2" w:tentative="0">
      <w:start w:val="0"/>
      <w:numFmt w:val="bullet"/>
      <w:lvlText w:val="•"/>
      <w:lvlJc w:val="left"/>
      <w:pPr>
        <w:ind w:left="2712" w:hanging="360"/>
      </w:pPr>
      <w:rPr>
        <w:rFonts w:hint="default"/>
      </w:rPr>
    </w:lvl>
    <w:lvl w:ilvl="3" w:tentative="0">
      <w:start w:val="0"/>
      <w:numFmt w:val="bullet"/>
      <w:lvlText w:val="•"/>
      <w:lvlJc w:val="left"/>
      <w:pPr>
        <w:ind w:left="3628" w:hanging="360"/>
      </w:pPr>
      <w:rPr>
        <w:rFonts w:hint="default"/>
      </w:rPr>
    </w:lvl>
    <w:lvl w:ilvl="4" w:tentative="0">
      <w:start w:val="0"/>
      <w:numFmt w:val="bullet"/>
      <w:lvlText w:val="•"/>
      <w:lvlJc w:val="left"/>
      <w:pPr>
        <w:ind w:left="4544" w:hanging="360"/>
      </w:pPr>
      <w:rPr>
        <w:rFonts w:hint="default"/>
      </w:rPr>
    </w:lvl>
    <w:lvl w:ilvl="5" w:tentative="0">
      <w:start w:val="0"/>
      <w:numFmt w:val="bullet"/>
      <w:lvlText w:val="•"/>
      <w:lvlJc w:val="left"/>
      <w:pPr>
        <w:ind w:left="5460" w:hanging="360"/>
      </w:pPr>
      <w:rPr>
        <w:rFonts w:hint="default"/>
      </w:rPr>
    </w:lvl>
    <w:lvl w:ilvl="6" w:tentative="0">
      <w:start w:val="0"/>
      <w:numFmt w:val="bullet"/>
      <w:lvlText w:val="•"/>
      <w:lvlJc w:val="left"/>
      <w:pPr>
        <w:ind w:left="6376" w:hanging="360"/>
      </w:pPr>
      <w:rPr>
        <w:rFonts w:hint="default"/>
      </w:rPr>
    </w:lvl>
    <w:lvl w:ilvl="7" w:tentative="0">
      <w:start w:val="0"/>
      <w:numFmt w:val="bullet"/>
      <w:lvlText w:val="•"/>
      <w:lvlJc w:val="left"/>
      <w:pPr>
        <w:ind w:left="7292" w:hanging="360"/>
      </w:pPr>
      <w:rPr>
        <w:rFonts w:hint="default"/>
      </w:rPr>
    </w:lvl>
    <w:lvl w:ilvl="8" w:tentative="0">
      <w:start w:val="0"/>
      <w:numFmt w:val="bullet"/>
      <w:lvlText w:val="•"/>
      <w:lvlJc w:val="left"/>
      <w:pPr>
        <w:ind w:left="8208" w:hanging="360"/>
      </w:pPr>
      <w:rPr>
        <w:rFonts w:hint="default"/>
      </w:rPr>
    </w:lvl>
  </w:abstractNum>
  <w:abstractNum w:abstractNumId="1">
    <w:nsid w:val="49D64DCE"/>
    <w:multiLevelType w:val="multilevel"/>
    <w:tmpl w:val="49D64DCE"/>
    <w:lvl w:ilvl="0" w:tentative="0">
      <w:start w:val="1"/>
      <w:numFmt w:val="decimal"/>
      <w:lvlText w:val="%1."/>
      <w:lvlJc w:val="left"/>
      <w:pPr>
        <w:ind w:left="480" w:hanging="360"/>
        <w:jc w:val="left"/>
      </w:pPr>
      <w:rPr>
        <w:rFonts w:hint="default" w:ascii="Arial Narrow" w:hAnsi="Arial Narrow" w:eastAsia="Arial Narrow" w:cs="Arial Narrow"/>
        <w:b/>
        <w:bCs/>
        <w:w w:val="99"/>
        <w:sz w:val="24"/>
        <w:szCs w:val="24"/>
      </w:rPr>
    </w:lvl>
    <w:lvl w:ilvl="1" w:tentative="0">
      <w:start w:val="0"/>
      <w:numFmt w:val="bullet"/>
      <w:lvlText w:val="•"/>
      <w:lvlJc w:val="left"/>
      <w:pPr>
        <w:ind w:left="1410" w:hanging="360"/>
      </w:pPr>
      <w:rPr>
        <w:rFonts w:hint="default"/>
      </w:rPr>
    </w:lvl>
    <w:lvl w:ilvl="2" w:tentative="0">
      <w:start w:val="0"/>
      <w:numFmt w:val="bullet"/>
      <w:lvlText w:val="•"/>
      <w:lvlJc w:val="left"/>
      <w:pPr>
        <w:ind w:left="2340" w:hanging="360"/>
      </w:pPr>
      <w:rPr>
        <w:rFonts w:hint="default"/>
      </w:rPr>
    </w:lvl>
    <w:lvl w:ilvl="3" w:tentative="0">
      <w:start w:val="0"/>
      <w:numFmt w:val="bullet"/>
      <w:lvlText w:val="•"/>
      <w:lvlJc w:val="left"/>
      <w:pPr>
        <w:ind w:left="3270" w:hanging="360"/>
      </w:pPr>
      <w:rPr>
        <w:rFonts w:hint="default"/>
      </w:rPr>
    </w:lvl>
    <w:lvl w:ilvl="4" w:tentative="0">
      <w:start w:val="0"/>
      <w:numFmt w:val="bullet"/>
      <w:lvlText w:val="•"/>
      <w:lvlJc w:val="left"/>
      <w:pPr>
        <w:ind w:left="4200" w:hanging="360"/>
      </w:pPr>
      <w:rPr>
        <w:rFonts w:hint="default"/>
      </w:rPr>
    </w:lvl>
    <w:lvl w:ilvl="5" w:tentative="0">
      <w:start w:val="0"/>
      <w:numFmt w:val="bullet"/>
      <w:lvlText w:val="•"/>
      <w:lvlJc w:val="left"/>
      <w:pPr>
        <w:ind w:left="5130" w:hanging="360"/>
      </w:pPr>
      <w:rPr>
        <w:rFonts w:hint="default"/>
      </w:rPr>
    </w:lvl>
    <w:lvl w:ilvl="6" w:tentative="0">
      <w:start w:val="0"/>
      <w:numFmt w:val="bullet"/>
      <w:lvlText w:val="•"/>
      <w:lvlJc w:val="left"/>
      <w:pPr>
        <w:ind w:left="6060" w:hanging="360"/>
      </w:pPr>
      <w:rPr>
        <w:rFonts w:hint="default"/>
      </w:rPr>
    </w:lvl>
    <w:lvl w:ilvl="7" w:tentative="0">
      <w:start w:val="0"/>
      <w:numFmt w:val="bullet"/>
      <w:lvlText w:val="•"/>
      <w:lvlJc w:val="left"/>
      <w:pPr>
        <w:ind w:left="6990" w:hanging="360"/>
      </w:pPr>
      <w:rPr>
        <w:rFonts w:hint="default"/>
      </w:rPr>
    </w:lvl>
    <w:lvl w:ilvl="8" w:tentative="0">
      <w:start w:val="0"/>
      <w:numFmt w:val="bullet"/>
      <w:lvlText w:val="•"/>
      <w:lvlJc w:val="left"/>
      <w:pPr>
        <w:ind w:left="7920" w:hanging="360"/>
      </w:pPr>
      <w:rPr>
        <w:rFonts w:hint="default"/>
      </w:rPr>
    </w:lvl>
  </w:abstractNum>
  <w:abstractNum w:abstractNumId="2">
    <w:nsid w:val="4F844502"/>
    <w:multiLevelType w:val="multilevel"/>
    <w:tmpl w:val="4F844502"/>
    <w:lvl w:ilvl="0" w:tentative="0">
      <w:start w:val="0"/>
      <w:numFmt w:val="bullet"/>
      <w:lvlText w:val=""/>
      <w:lvlJc w:val="left"/>
      <w:pPr>
        <w:ind w:left="840" w:hanging="720"/>
      </w:pPr>
      <w:rPr>
        <w:rFonts w:hint="default" w:ascii="Wingdings" w:hAnsi="Wingdings" w:eastAsia="Wingdings" w:cs="Wingdings"/>
        <w:w w:val="100"/>
        <w:sz w:val="24"/>
        <w:szCs w:val="24"/>
      </w:rPr>
    </w:lvl>
    <w:lvl w:ilvl="1" w:tentative="0">
      <w:start w:val="7"/>
      <w:numFmt w:val="lowerLetter"/>
      <w:lvlText w:val="%2."/>
      <w:lvlJc w:val="left"/>
      <w:pPr>
        <w:ind w:left="825" w:hanging="362"/>
        <w:jc w:val="left"/>
      </w:pPr>
      <w:rPr>
        <w:rFonts w:hint="default" w:ascii="Arial" w:hAnsi="Arial" w:eastAsia="Arial" w:cs="Arial"/>
        <w:color w:val="111111"/>
        <w:spacing w:val="-1"/>
        <w:w w:val="97"/>
        <w:sz w:val="21"/>
        <w:szCs w:val="21"/>
      </w:rPr>
    </w:lvl>
    <w:lvl w:ilvl="2" w:tentative="0">
      <w:start w:val="1"/>
      <w:numFmt w:val="decimal"/>
      <w:lvlText w:val="%3)"/>
      <w:lvlJc w:val="left"/>
      <w:pPr>
        <w:ind w:left="1560" w:hanging="364"/>
        <w:jc w:val="right"/>
      </w:pPr>
      <w:rPr>
        <w:rFonts w:hint="default" w:ascii="Arial" w:hAnsi="Arial" w:eastAsia="Arial" w:cs="Arial"/>
        <w:color w:val="131313"/>
        <w:spacing w:val="-1"/>
        <w:w w:val="102"/>
        <w:sz w:val="21"/>
        <w:szCs w:val="21"/>
      </w:rPr>
    </w:lvl>
    <w:lvl w:ilvl="3" w:tentative="0">
      <w:start w:val="1"/>
      <w:numFmt w:val="lowerLetter"/>
      <w:lvlText w:val="%4)"/>
      <w:lvlJc w:val="left"/>
      <w:pPr>
        <w:ind w:left="2298" w:hanging="363"/>
        <w:jc w:val="left"/>
      </w:pPr>
      <w:rPr>
        <w:rFonts w:hint="default" w:ascii="Arial" w:hAnsi="Arial" w:eastAsia="Arial" w:cs="Arial"/>
        <w:color w:val="131313"/>
        <w:spacing w:val="-1"/>
        <w:w w:val="96"/>
        <w:sz w:val="21"/>
        <w:szCs w:val="21"/>
      </w:rPr>
    </w:lvl>
    <w:lvl w:ilvl="4" w:tentative="0">
      <w:start w:val="0"/>
      <w:numFmt w:val="bullet"/>
      <w:lvlText w:val="•"/>
      <w:lvlJc w:val="left"/>
      <w:pPr>
        <w:ind w:left="2300" w:hanging="363"/>
      </w:pPr>
      <w:rPr>
        <w:rFonts w:hint="default"/>
      </w:rPr>
    </w:lvl>
    <w:lvl w:ilvl="5" w:tentative="0">
      <w:start w:val="0"/>
      <w:numFmt w:val="bullet"/>
      <w:lvlText w:val="•"/>
      <w:lvlJc w:val="left"/>
      <w:pPr>
        <w:ind w:left="3453" w:hanging="363"/>
      </w:pPr>
      <w:rPr>
        <w:rFonts w:hint="default"/>
      </w:rPr>
    </w:lvl>
    <w:lvl w:ilvl="6" w:tentative="0">
      <w:start w:val="0"/>
      <w:numFmt w:val="bullet"/>
      <w:lvlText w:val="•"/>
      <w:lvlJc w:val="left"/>
      <w:pPr>
        <w:ind w:left="4606" w:hanging="363"/>
      </w:pPr>
      <w:rPr>
        <w:rFonts w:hint="default"/>
      </w:rPr>
    </w:lvl>
    <w:lvl w:ilvl="7" w:tentative="0">
      <w:start w:val="0"/>
      <w:numFmt w:val="bullet"/>
      <w:lvlText w:val="•"/>
      <w:lvlJc w:val="left"/>
      <w:pPr>
        <w:ind w:left="5760" w:hanging="363"/>
      </w:pPr>
      <w:rPr>
        <w:rFonts w:hint="default"/>
      </w:rPr>
    </w:lvl>
    <w:lvl w:ilvl="8" w:tentative="0">
      <w:start w:val="0"/>
      <w:numFmt w:val="bullet"/>
      <w:lvlText w:val="•"/>
      <w:lvlJc w:val="left"/>
      <w:pPr>
        <w:ind w:left="6913" w:hanging="363"/>
      </w:pPr>
      <w:rPr>
        <w:rFonts w:hint="default"/>
      </w:rPr>
    </w:lvl>
  </w:abstractNum>
  <w:abstractNum w:abstractNumId="3">
    <w:nsid w:val="78285E72"/>
    <w:multiLevelType w:val="multilevel"/>
    <w:tmpl w:val="78285E72"/>
    <w:lvl w:ilvl="0" w:tentative="0">
      <w:start w:val="0"/>
      <w:numFmt w:val="bullet"/>
      <w:lvlText w:val=""/>
      <w:lvlJc w:val="left"/>
      <w:pPr>
        <w:ind w:left="819" w:hanging="360"/>
      </w:pPr>
      <w:rPr>
        <w:rFonts w:hint="default" w:ascii="Wingdings" w:hAnsi="Wingdings" w:eastAsia="Wingdings" w:cs="Wingdings"/>
        <w:w w:val="100"/>
        <w:sz w:val="22"/>
        <w:szCs w:val="22"/>
      </w:rPr>
    </w:lvl>
    <w:lvl w:ilvl="1" w:tentative="0">
      <w:start w:val="0"/>
      <w:numFmt w:val="bullet"/>
      <w:lvlText w:val="•"/>
      <w:lvlJc w:val="left"/>
      <w:pPr>
        <w:ind w:left="1060" w:hanging="360"/>
      </w:pPr>
      <w:rPr>
        <w:rFonts w:hint="default"/>
      </w:rPr>
    </w:lvl>
    <w:lvl w:ilvl="2" w:tentative="0">
      <w:start w:val="0"/>
      <w:numFmt w:val="bullet"/>
      <w:lvlText w:val="•"/>
      <w:lvlJc w:val="left"/>
      <w:pPr>
        <w:ind w:left="2015" w:hanging="360"/>
      </w:pPr>
      <w:rPr>
        <w:rFonts w:hint="default"/>
      </w:rPr>
    </w:lvl>
    <w:lvl w:ilvl="3" w:tentative="0">
      <w:start w:val="0"/>
      <w:numFmt w:val="bullet"/>
      <w:lvlText w:val="•"/>
      <w:lvlJc w:val="left"/>
      <w:pPr>
        <w:ind w:left="2971" w:hanging="360"/>
      </w:pPr>
      <w:rPr>
        <w:rFonts w:hint="default"/>
      </w:rPr>
    </w:lvl>
    <w:lvl w:ilvl="4" w:tentative="0">
      <w:start w:val="0"/>
      <w:numFmt w:val="bullet"/>
      <w:lvlText w:val="•"/>
      <w:lvlJc w:val="left"/>
      <w:pPr>
        <w:ind w:left="3926" w:hanging="360"/>
      </w:pPr>
      <w:rPr>
        <w:rFonts w:hint="default"/>
      </w:rPr>
    </w:lvl>
    <w:lvl w:ilvl="5" w:tentative="0">
      <w:start w:val="0"/>
      <w:numFmt w:val="bullet"/>
      <w:lvlText w:val="•"/>
      <w:lvlJc w:val="left"/>
      <w:pPr>
        <w:ind w:left="4882" w:hanging="360"/>
      </w:pPr>
      <w:rPr>
        <w:rFonts w:hint="default"/>
      </w:rPr>
    </w:lvl>
    <w:lvl w:ilvl="6" w:tentative="0">
      <w:start w:val="0"/>
      <w:numFmt w:val="bullet"/>
      <w:lvlText w:val="•"/>
      <w:lvlJc w:val="left"/>
      <w:pPr>
        <w:ind w:left="5837" w:hanging="360"/>
      </w:pPr>
      <w:rPr>
        <w:rFonts w:hint="default"/>
      </w:rPr>
    </w:lvl>
    <w:lvl w:ilvl="7" w:tentative="0">
      <w:start w:val="0"/>
      <w:numFmt w:val="bullet"/>
      <w:lvlText w:val="•"/>
      <w:lvlJc w:val="left"/>
      <w:pPr>
        <w:ind w:left="6793" w:hanging="360"/>
      </w:pPr>
      <w:rPr>
        <w:rFonts w:hint="default"/>
      </w:rPr>
    </w:lvl>
    <w:lvl w:ilvl="8" w:tentative="0">
      <w:start w:val="0"/>
      <w:numFmt w:val="bullet"/>
      <w:lvlText w:val="•"/>
      <w:lvlJc w:val="left"/>
      <w:pPr>
        <w:ind w:left="7748"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1A"/>
    <w:rsid w:val="00023741"/>
    <w:rsid w:val="001E5D1A"/>
    <w:rsid w:val="008D12BE"/>
    <w:rsid w:val="0FBA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1"/>
    <w:pPr>
      <w:ind w:left="120"/>
      <w:outlineLvl w:val="0"/>
    </w:pPr>
    <w:rPr>
      <w:rFonts w:ascii="Arial Narrow" w:hAnsi="Arial Narrow" w:eastAsia="Arial Narrow" w:cs="Arial Narrow"/>
      <w:b/>
      <w:bCs/>
      <w:sz w:val="24"/>
      <w:szCs w:val="24"/>
    </w:rPr>
  </w:style>
  <w:style w:type="paragraph" w:styleId="3">
    <w:name w:val="heading 2"/>
    <w:basedOn w:val="1"/>
    <w:next w:val="1"/>
    <w:qFormat/>
    <w:uiPriority w:val="1"/>
    <w:pPr>
      <w:ind w:left="1204"/>
      <w:outlineLvl w:val="1"/>
    </w:pPr>
    <w:rPr>
      <w:rFonts w:ascii="Arial Narrow" w:hAnsi="Arial Narrow" w:eastAsia="Arial Narrow" w:cs="Arial Narrow"/>
      <w:sz w:val="24"/>
      <w:szCs w:val="24"/>
    </w:rPr>
  </w:style>
  <w:style w:type="paragraph" w:styleId="4">
    <w:name w:val="heading 3"/>
    <w:basedOn w:val="1"/>
    <w:next w:val="1"/>
    <w:qFormat/>
    <w:uiPriority w:val="1"/>
    <w:pPr>
      <w:ind w:left="100"/>
      <w:jc w:val="both"/>
      <w:outlineLvl w:val="2"/>
    </w:pPr>
    <w:rPr>
      <w:rFonts w:ascii="Arial Narrow" w:hAnsi="Arial Narrow" w:eastAsia="Arial Narrow" w:cs="Arial Narrow"/>
      <w:b/>
      <w:bCs/>
      <w:i/>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1"/>
      <w:szCs w:val="21"/>
    </w:rPr>
  </w:style>
  <w:style w:type="paragraph" w:styleId="6">
    <w:name w:val="footer"/>
    <w:basedOn w:val="1"/>
    <w:link w:val="13"/>
    <w:unhideWhenUsed/>
    <w:uiPriority w:val="99"/>
    <w:pPr>
      <w:tabs>
        <w:tab w:val="center" w:pos="4680"/>
        <w:tab w:val="right" w:pos="9360"/>
      </w:tabs>
    </w:pPr>
  </w:style>
  <w:style w:type="paragraph" w:styleId="7">
    <w:name w:val="header"/>
    <w:basedOn w:val="1"/>
    <w:link w:val="12"/>
    <w:unhideWhenUsed/>
    <w:uiPriority w:val="99"/>
    <w:pPr>
      <w:tabs>
        <w:tab w:val="center" w:pos="4680"/>
        <w:tab w:val="right" w:pos="9360"/>
      </w:tabs>
    </w:pPr>
  </w:style>
  <w:style w:type="paragraph" w:styleId="10">
    <w:name w:val="List Paragraph"/>
    <w:basedOn w:val="1"/>
    <w:qFormat/>
    <w:uiPriority w:val="1"/>
    <w:pPr>
      <w:ind w:left="819" w:hanging="360"/>
    </w:pPr>
    <w:rPr>
      <w:rFonts w:ascii="Arial Narrow" w:hAnsi="Arial Narrow" w:eastAsia="Arial Narrow" w:cs="Arial Narrow"/>
    </w:rPr>
  </w:style>
  <w:style w:type="paragraph" w:customStyle="1" w:styleId="11">
    <w:name w:val="Table Paragraph"/>
    <w:basedOn w:val="1"/>
    <w:qFormat/>
    <w:uiPriority w:val="1"/>
  </w:style>
  <w:style w:type="character" w:customStyle="1" w:styleId="12">
    <w:name w:val="Header Char"/>
    <w:basedOn w:val="9"/>
    <w:link w:val="7"/>
    <w:uiPriority w:val="99"/>
    <w:rPr>
      <w:rFonts w:ascii="Arial" w:hAnsi="Arial" w:eastAsia="Arial" w:cs="Arial"/>
    </w:rPr>
  </w:style>
  <w:style w:type="character" w:customStyle="1" w:styleId="13">
    <w:name w:val="Footer Char"/>
    <w:basedOn w:val="9"/>
    <w:link w:val="6"/>
    <w:uiPriority w:val="99"/>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1768</Words>
  <Characters>9350</Characters>
  <Lines>81</Lines>
  <Paragraphs>22</Paragraphs>
  <TotalTime>8</TotalTime>
  <ScaleCrop>false</ScaleCrop>
  <LinksUpToDate>false</LinksUpToDate>
  <CharactersWithSpaces>11151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2017-06-05T18:34:00Z</dcterms:created>
  <dc:creator>sgreen</dc:creator>
  <cp:lastModifiedBy>Admin</cp:lastModifiedBy>
  <dcterms:modified xsi:type="dcterms:W3CDTF">2022-01-11T03:16:55Z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Creator">
    <vt:lpwstr>Adobe Acrobat 11.0.10</vt:lpwstr>
  </property>
  <property fmtid="{D5CDD505-2E9C-101B-9397-08002B2CF9AE}" pid="4" name="LastSaved">
    <vt:filetime>2017-06-05T00:00:00Z</vt:filetime>
  </property>
  <property fmtid="{D5CDD505-2E9C-101B-9397-08002B2CF9AE}" pid="5" name="KSOProductBuildVer">
    <vt:lpwstr>2052-11.1.0.9208</vt:lpwstr>
  </property>
</Properties>
</file>