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imes New Roman" w:hAnsi="Times New Roman" w:eastAsia="Times New Roman" w:cs="Times New Roman"/>
          <w:b/>
          <w:sz w:val="48"/>
          <w:szCs w:val="48"/>
        </w:rPr>
      </w:pPr>
      <w:bookmarkStart w:id="0" w:name="_GoBack"/>
      <w:bookmarkEnd w:id="0"/>
      <w:r>
        <w:rPr>
          <w:rFonts w:ascii="Times New Roman" w:hAnsi="Times New Roman" w:eastAsia="Times New Roman" w:cs="Times New Roman"/>
          <w:b/>
          <w:sz w:val="48"/>
          <w:szCs w:val="48"/>
          <w:rtl w:val="0"/>
        </w:rPr>
        <w:t>RETAINER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b w:val="0"/>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Retainer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is entered into on ________________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by and between ________________________,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“Consultant”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“Company”</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(collectively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“Parties”</w:t>
      </w:r>
      <w:r>
        <w:rPr>
          <w:rFonts w:ascii="Times New Roman" w:hAnsi="Times New Roman" w:eastAsia="Times New Roman" w:cs="Times New Roman"/>
          <w:i w:val="0"/>
          <w:smallCaps w:val="0"/>
          <w:strike w:val="0"/>
          <w:color w:val="000000"/>
          <w:sz w:val="24"/>
          <w:szCs w:val="24"/>
          <w:u w:val="none"/>
          <w:shd w:val="clear" w:fill="auto"/>
          <w:vertAlign w:val="baseline"/>
          <w:rtl w:val="0"/>
        </w:rPr>
        <w: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fldChar w:fldCharType="begin"/>
      </w:r>
      <w:r>
        <w:instrText xml:space="preserve"> HYPERLINK "https://www.lawinsider.com/clause/term-of-agreement"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effective on the date of signing this Agreement (hereinafter referred to as the “Effective Date”) and will continue on a month-to-month basis.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Upon the end of the term of the Agreement, this Agreement will not be automatically renewed for a new term.</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SERVICES PROVIDED</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rFonts w:ascii="Calibri" w:hAnsi="Calibri" w:eastAsia="Calibri" w:cs="Calibri"/>
          <w:sz w:val="24"/>
          <w:szCs w:val="24"/>
        </w:rPr>
      </w:pPr>
      <w:r>
        <w:rPr>
          <w:rFonts w:ascii="Times New Roman" w:hAnsi="Times New Roman" w:eastAsia="Times New Roman" w:cs="Times New Roman"/>
          <w:sz w:val="24"/>
          <w:szCs w:val="24"/>
          <w:rtl w:val="0"/>
        </w:rPr>
        <w:t>Hereby, the Consultant agrees to provide the services enlisted below (hereinafter referred to as the “</w:t>
      </w:r>
      <w:r>
        <w:rPr>
          <w:rFonts w:ascii="Times New Roman" w:hAnsi="Times New Roman" w:eastAsia="Times New Roman" w:cs="Times New Roman"/>
          <w:b/>
          <w:sz w:val="24"/>
          <w:szCs w:val="24"/>
          <w:rtl w:val="0"/>
        </w:rPr>
        <w:t>Services</w:t>
      </w:r>
      <w:r>
        <w:rPr>
          <w:rFonts w:ascii="Times New Roman" w:hAnsi="Times New Roman" w:eastAsia="Times New Roman" w:cs="Times New Roman"/>
          <w:sz w:val="24"/>
          <w:szCs w:val="24"/>
          <w:rtl w:val="0"/>
        </w:rPr>
        <w:t>”):</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 xml:space="preserve">The Parties agree that the Services must be completed by </w:t>
      </w: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_____________________________________________________________________________________________________________________________________________________.</w:t>
      </w:r>
    </w:p>
    <w:p>
      <w:pPr>
        <w:spacing w:after="20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u w:val="single"/>
          <w:rtl w:val="0"/>
        </w:rPr>
        <w:t>RETAINER</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 xml:space="preserve">It is hereby agreed that the Consultant will provide an invoice with an amount of ________________  to the Company on the first day of every month for all the Services provided, as well as any pre-approved expenses incurred during the previous month.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firstLine="0"/>
        <w:jc w:val="left"/>
        <w:rPr>
          <w:rFonts w:ascii="Times New Roman" w:hAnsi="Times New Roman" w:eastAsia="Times New Roman" w:cs="Times New Roman"/>
          <w:b/>
          <w:i w:val="0"/>
          <w:smallCaps w:val="0"/>
          <w:strike w:val="0"/>
          <w:color w:val="000000"/>
          <w:sz w:val="24"/>
          <w:szCs w:val="24"/>
          <w:u w:val="singl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the Company is to pay the invoice within ________________ days.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The Parties agree that the Company will pay the invoice by means of ________________.</w:t>
      </w:r>
    </w:p>
    <w:p>
      <w:pPr>
        <w:spacing w:before="200"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EXPENSES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 xml:space="preserve">The Parties agree that the Consultant is entitled to the reimbursement of all expenses incurred in providing the Services agreed upon.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Company agrees to pre-approve all expenses that exceed the amount of ________________, on condition that the Consultant includes a proof of payment or a receipt for all the reimbursable expenses.</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RELATIONSHIP BETWEEN THE PARTIES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this Agreement is a retainer agreement, where the Consultant is an independent contractor who provides the services specified in the Agreement.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 xml:space="preserve">Under no circumstances shall the Consultant be considered an employee, representative, agent or partner.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i w:val="0"/>
          <w:smallCaps w:val="0"/>
          <w:strike w:val="0"/>
          <w:color w:val="000000"/>
          <w:sz w:val="24"/>
          <w:szCs w:val="24"/>
          <w:u w:val="none"/>
          <w:shd w:val="clear" w:fill="auto"/>
          <w:vertAlign w:val="baseline"/>
          <w:rtl w:val="0"/>
        </w:rPr>
        <w:t>T</w:t>
      </w:r>
      <w:r>
        <w:rPr>
          <w:rFonts w:ascii="Times New Roman" w:hAnsi="Times New Roman" w:eastAsia="Times New Roman" w:cs="Times New Roman"/>
          <w:sz w:val="24"/>
          <w:szCs w:val="24"/>
          <w:rtl w:val="0"/>
        </w:rPr>
        <w:t>his Agreement does not create any other partnership between the Parties.</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 xml:space="preserve">EXCLUSIVITY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this Agreement is not an exclusive arrangement and that the Parties are entitled to enter into other similar agreements with other parties.</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TERMINATION</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This Agreement may be terminated in the event that any of the following occurs: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Immediately, in </w:t>
      </w:r>
      <w:r>
        <w:rPr>
          <w:rFonts w:ascii="Times New Roman" w:hAnsi="Times New Roman" w:eastAsia="Times New Roman" w:cs="Times New Roman"/>
          <w:sz w:val="24"/>
          <w:szCs w:val="24"/>
          <w:rtl w:val="0"/>
        </w:rPr>
        <w:t xml:space="preserve">the event that </w:t>
      </w:r>
      <w:r>
        <w:rPr>
          <w:rFonts w:ascii="Times New Roman" w:hAnsi="Times New Roman" w:eastAsia="Times New Roman" w:cs="Times New Roman"/>
          <w:i w:val="0"/>
          <w:smallCaps w:val="0"/>
          <w:strike w:val="0"/>
          <w:color w:val="000000"/>
          <w:sz w:val="24"/>
          <w:szCs w:val="24"/>
          <w:u w:val="none"/>
          <w:shd w:val="clear" w:fill="auto"/>
          <w:vertAlign w:val="baseline"/>
          <w:rtl w:val="0"/>
        </w:rPr>
        <w:t>one of the Parties breaches this Agreement or one of the conditions set forth in this Agreement and does not amend them within a period of ________________.</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At any given time by providing a written notice to the other party ________________ days prior to terminating the Agreement.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DISPUTE RESOLUTION</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Any dispute or difference whatsoever arising out of or in connection with this Agreement shall be submitted to </w:t>
      </w:r>
      <w:r>
        <w:rPr>
          <w:rFonts w:ascii="Times New Roman" w:hAnsi="Times New Roman" w:eastAsia="Times New Roman" w:cs="Times New Roman"/>
          <w:sz w:val="24"/>
          <w:szCs w:val="24"/>
          <w:rtl w:val="0"/>
        </w:rPr>
        <w:t>A</w:t>
      </w:r>
      <w:r>
        <w:rPr>
          <w:rFonts w:ascii="Times New Roman" w:hAnsi="Times New Roman" w:eastAsia="Times New Roman" w:cs="Times New Roman"/>
          <w:i w:val="0"/>
          <w:smallCaps w:val="0"/>
          <w:strike w:val="0"/>
          <w:color w:val="000000"/>
          <w:sz w:val="24"/>
          <w:szCs w:val="24"/>
          <w:u w:val="none"/>
          <w:shd w:val="clear" w:fill="auto"/>
          <w:vertAlign w:val="baseline"/>
          <w:rtl w:val="0"/>
        </w:rPr>
        <w:t>rbitration/mediation/negotiation (</w:t>
      </w:r>
      <w:r>
        <w:rPr>
          <w:rFonts w:ascii="Times New Roman" w:hAnsi="Times New Roman" w:eastAsia="Times New Roman" w:cs="Times New Roman"/>
          <w:sz w:val="24"/>
          <w:szCs w:val="24"/>
          <w:rtl w:val="0"/>
        </w:rPr>
        <w:t>c</w:t>
      </w:r>
      <w:r>
        <w:rPr>
          <w:rFonts w:ascii="Times New Roman" w:hAnsi="Times New Roman" w:eastAsia="Times New Roman" w:cs="Times New Roman"/>
          <w:i w:val="0"/>
          <w:smallCaps w:val="0"/>
          <w:strike w:val="0"/>
          <w:color w:val="000000"/>
          <w:sz w:val="24"/>
          <w:szCs w:val="24"/>
          <w:u w:val="none"/>
          <w:shd w:val="clear" w:fill="auto"/>
          <w:vertAlign w:val="baseline"/>
          <w:rtl w:val="0"/>
        </w:rPr>
        <w:t>ircle one) in accordance with, and subject to the laws of ________________.</w:t>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OWNERSHIP</w:t>
      </w:r>
    </w:p>
    <w:p>
      <w:pPr>
        <w:spacing w:after="200" w:line="240" w:lineRule="auto"/>
        <w:jc w:val="both"/>
        <w:rPr>
          <w:rFonts w:ascii="Times New Roman" w:hAnsi="Times New Roman" w:eastAsia="Times New Roman" w:cs="Times New Roman"/>
          <w:b/>
          <w:sz w:val="24"/>
          <w:szCs w:val="24"/>
          <w:u w:val="singl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all the work product that is created by the Consultant will remain the exclusive property of the Company, as long as it is relevant to the performance of the Services set forth in this Agreement.</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GOVERNING LAW</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"https://www.lawinsider.com/clause/governing-law"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governed by and construed in accordance with the laws of 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 xml:space="preserve">CONFIDENTIALITY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"https://www.lawinsider.com/clause/confidentiality-clause" \h </w:instrText>
      </w:r>
      <w:r>
        <w:fldChar w:fldCharType="separate"/>
      </w:r>
      <w:r>
        <w:rPr>
          <w:rFonts w:ascii="Times New Roman" w:hAnsi="Times New Roman" w:eastAsia="Times New Roman" w:cs="Times New Roman"/>
          <w:sz w:val="24"/>
          <w:szCs w:val="24"/>
          <w:rtl w:val="0"/>
        </w:rPr>
        <w:t>All terms</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and conditions of this Agreement and any confidential information provided by the Company during the term of the Agreement must be kept confidential by the Consultant, unless the disclosure is required pursuant to process of law.</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Disclosing or using this information for any purpose beyond the scope of this Agreement, or beyond the exceptions set forth above, is expressly forbidden without the prior consent of the Company.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Consultant’s obligation to maintain confidentiality will survive termination of this Agreement and will remain in effect indefinitely.</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SEVERABILITY</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In the event that any provision of this Agreement is found to be void and unenforceable by a court of competent jurisdiction, then the remaining provisions will remain in force in accordance with the Parties’ intention.</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ENTIRE AGREEMENT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"https://www.lawinsider.com/clause/entire-agreement"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Pr>
          <w:rFonts w:ascii="Times New Roman" w:hAnsi="Times New Roman" w:eastAsia="Times New Roman" w:cs="Times New Roman"/>
          <w:i w:val="0"/>
          <w:smallCaps w:val="0"/>
          <w:strike w:val="0"/>
          <w:color w:val="000000"/>
          <w:sz w:val="24"/>
          <w:szCs w:val="24"/>
          <w:u w:val="none"/>
          <w:shd w:val="clear" w:fill="auto"/>
          <w:vertAlign w:val="baseline"/>
          <w:rtl w:val="0"/>
        </w:rPr>
        <w:tab/>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AMENDMENTS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any amendments made to this Agreement must be in writing, where they must be signed by both Parties to this 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Accordingly, any amendments made by the Parties will be applied to this Agreement.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SIGNATURE AND DATE</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The Parties hereby agree to the terms and conditions set forth in this Agreement and such is demonstrated by their signatures below:</w:t>
      </w:r>
    </w:p>
    <w:tbl>
      <w:tblPr>
        <w:tblStyle w:val="13"/>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701"/>
        <w:gridCol w:w="46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CONSULTANT</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COMPANY</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r>
    </w:tbl>
    <w:p>
      <w:pPr>
        <w:spacing w:after="200"/>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bullet"/>
      <w:lvlText w:val="-"/>
      <w:lvlJc w:val="left"/>
      <w:pPr>
        <w:ind w:left="360" w:hanging="360"/>
      </w:pPr>
      <w:rPr>
        <w:rFonts w:ascii="Times New Roman" w:hAnsi="Times New Roman" w:eastAsia="Times New Roman" w:cs="Times New Roman"/>
        <w:u w:val="none"/>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1">
    <w:nsid w:val="03D62ECE"/>
    <w:multiLevelType w:val="multilevel"/>
    <w:tmpl w:val="03D62ECE"/>
    <w:lvl w:ilvl="0" w:tentative="0">
      <w:start w:val="6"/>
      <w:numFmt w:val="bullet"/>
      <w:lvlText w:val="-"/>
      <w:lvlJc w:val="left"/>
      <w:pPr>
        <w:ind w:left="360" w:hanging="360"/>
      </w:pPr>
      <w:rPr>
        <w:rFonts w:ascii="Times New Roman" w:hAnsi="Times New Roman" w:eastAsia="Times New Roman" w:cs="Times New Roman"/>
        <w:u w:val="none"/>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25B654F3"/>
    <w:multiLevelType w:val="multilevel"/>
    <w:tmpl w:val="25B654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2183CF9"/>
    <w:multiLevelType w:val="multilevel"/>
    <w:tmpl w:val="72183CF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596275D8"/>
    <w:rsid w:val="5ABD5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
    <w:qFormat/>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2022-01-07T10:08:00Z</dcterms:created>
  <dc:creator>Admin</dc:creator>
  <cp:lastModifiedBy>Admin</cp:lastModifiedBy>
  <dcterms:modified xsi:type="dcterms:W3CDTF">2022-05-12T09:19:13Z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6BD89C2D73CA4EC6AE6B87B65E4AD55F</vt:lpwstr>
  </property>
</Properties>
</file>